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D9BFA2C" w14:textId="77777777" w:rsidR="00465170" w:rsidRPr="00465170" w:rsidRDefault="00465170" w:rsidP="00465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65170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13D9658B" w14:textId="0460660D" w:rsidR="00465170" w:rsidRPr="00465170" w:rsidRDefault="00465170" w:rsidP="00465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65170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16194D35" w14:textId="77777777" w:rsidR="00465170" w:rsidRPr="00465170" w:rsidRDefault="00465170" w:rsidP="00465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65170">
        <w:rPr>
          <w:rFonts w:ascii="Times New Roman" w:hAnsi="Times New Roman" w:cs="Times New Roman"/>
          <w:sz w:val="28"/>
          <w:szCs w:val="28"/>
          <w:lang w:val="ru-BY"/>
        </w:rPr>
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</w:r>
    </w:p>
    <w:p w14:paraId="68CAAAAC" w14:textId="63B39736" w:rsidR="00286C4C" w:rsidRDefault="00465170" w:rsidP="00465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65170">
        <w:rPr>
          <w:rFonts w:ascii="Times New Roman" w:hAnsi="Times New Roman" w:cs="Times New Roman"/>
          <w:sz w:val="28"/>
          <w:szCs w:val="28"/>
          <w:lang w:val="ru-BY"/>
        </w:rPr>
        <w:t>разработанный и согласованный проект, а также  договор строительного подряда, договор на осуществление технического надзора, акты на скрытые работы - в случаях, когда указанные документы предусмотрены для производства работ по переустройству и (или) перепланировке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6F8F0B05" w:rsidR="00451972" w:rsidRPr="00451972" w:rsidRDefault="00465170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65170">
        <w:rPr>
          <w:rFonts w:ascii="Times New Roman" w:hAnsi="Times New Roman" w:cs="Times New Roman"/>
          <w:sz w:val="28"/>
          <w:szCs w:val="28"/>
          <w:lang w:val="ru-RU"/>
        </w:rPr>
        <w:t>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905D25"/>
    <w:rsid w:val="0090620E"/>
    <w:rsid w:val="00B0789B"/>
    <w:rsid w:val="00B1468B"/>
    <w:rsid w:val="00C46798"/>
    <w:rsid w:val="00CC7C89"/>
    <w:rsid w:val="00D22F68"/>
    <w:rsid w:val="00D32F9C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22</cp:revision>
  <dcterms:created xsi:type="dcterms:W3CDTF">2023-03-07T10:34:00Z</dcterms:created>
  <dcterms:modified xsi:type="dcterms:W3CDTF">2023-03-07T12:59:00Z</dcterms:modified>
</cp:coreProperties>
</file>