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31" w:rsidRPr="00A73212" w:rsidRDefault="002A6031" w:rsidP="00A7321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2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Стандартный </w:t>
      </w:r>
      <w:r w:rsidR="004D3DE4" w:rsidRPr="00A732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налоговый </w:t>
      </w:r>
      <w:r w:rsidRPr="00A732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вычет молодым специалистам</w:t>
      </w:r>
      <w:r w:rsidR="0051275F" w:rsidRPr="00A732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A732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особенности применения</w:t>
      </w:r>
    </w:p>
    <w:p w:rsidR="0051275F" w:rsidRPr="0051275F" w:rsidRDefault="0051275F" w:rsidP="005127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1275F" w:rsidRPr="00D3167F" w:rsidRDefault="002A6031" w:rsidP="005127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С 1 января 2024</w:t>
      </w:r>
      <w:r w:rsidR="0051275F"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r w:rsidR="0051275F"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ода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молодые специалисты</w:t>
      </w:r>
      <w:r w:rsidR="0051275F"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, молодые рабочие (служащие)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имеют право на получение </w:t>
      </w:r>
      <w:r w:rsidR="0051275F"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дополнительного 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стандартного налогового вычета по подоходному налогу в размере 620 </w:t>
      </w:r>
      <w:r w:rsidR="0051275F"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белорусских 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рублей в месяц. </w:t>
      </w:r>
    </w:p>
    <w:p w:rsidR="002A6031" w:rsidRPr="00D3167F" w:rsidRDefault="002A6031" w:rsidP="005127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Статус «молодого специалиста» действует в течение срока обязательной работы по распределению (перераспределению).</w:t>
      </w:r>
    </w:p>
    <w:p w:rsidR="002A6031" w:rsidRPr="00D3167F" w:rsidRDefault="002A6031" w:rsidP="005127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Воспользоваться правом на вычет могут не только выпускники, которым место работы (службы) предоставлено путем распределения (перераспределения), но и выпускники, которые получили образование в дневной форме за свой счёт полностью либо частично (когда за счет собственных средств оплачивалось более половины срока обучения) и направлены по их желанию на места работы, оставшиеся после распределения.</w:t>
      </w:r>
    </w:p>
    <w:p w:rsidR="002A6031" w:rsidRPr="00D3167F" w:rsidRDefault="002A6031" w:rsidP="005127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Вычет </w:t>
      </w:r>
      <w:r w:rsidRPr="00D3167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молодым специалистам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 предоставляется в течение установленного законодательством срока обязательной работы у нанимателя по распределению (перераспределению) </w:t>
      </w:r>
      <w:r w:rsidRPr="00D3167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срока продолжения с ним трудовых отношений, но не более 7 лет с даты трудоустройства у этого нанимателя. То есть право на получение вычета в размере 620 </w:t>
      </w:r>
      <w:r w:rsidR="0051275F"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белорусских </w:t>
      </w:r>
      <w:r w:rsidRPr="00D3167F">
        <w:rPr>
          <w:rFonts w:ascii="Times New Roman" w:eastAsia="Times New Roman" w:hAnsi="Times New Roman" w:cs="Times New Roman"/>
          <w:sz w:val="30"/>
          <w:szCs w:val="30"/>
          <w:lang w:eastAsia="ru-RU"/>
        </w:rPr>
        <w:t>рублей в месяц (включая период продолжения отношений до 7 лет) имеют только лица, которые по состоянию на 01.01.2024 и позже являются молодыми специалистами.</w:t>
      </w:r>
    </w:p>
    <w:p w:rsidR="002A6031" w:rsidRPr="00D3167F" w:rsidRDefault="002A6031" w:rsidP="005127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D3167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Отметим, что данный вычет суммируется с другими стандартными вычетами.</w:t>
      </w:r>
    </w:p>
    <w:p w:rsidR="00121395" w:rsidRPr="00D3167F" w:rsidRDefault="00121395" w:rsidP="00512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121395" w:rsidRPr="00D3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31"/>
    <w:rsid w:val="00121395"/>
    <w:rsid w:val="00237481"/>
    <w:rsid w:val="002A6031"/>
    <w:rsid w:val="004D3DE4"/>
    <w:rsid w:val="0051275F"/>
    <w:rsid w:val="005E4B4D"/>
    <w:rsid w:val="00A73212"/>
    <w:rsid w:val="00D3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6378C-CBF6-4F31-873E-A95243A4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Нетрусова Елена Валерьевна</dc:creator>
  <cp:keywords/>
  <dc:description/>
  <cp:lastModifiedBy>Довгаль Татьяна Николаевна</cp:lastModifiedBy>
  <cp:revision>7</cp:revision>
  <dcterms:created xsi:type="dcterms:W3CDTF">2024-08-20T10:29:00Z</dcterms:created>
  <dcterms:modified xsi:type="dcterms:W3CDTF">2024-08-22T08:53:00Z</dcterms:modified>
</cp:coreProperties>
</file>