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8446D5" w:rsidRDefault="008446D5" w:rsidP="008446D5">
      <w:pPr>
        <w:spacing w:after="0" w:line="360" w:lineRule="exact"/>
        <w:jc w:val="center"/>
        <w:rPr>
          <w:rFonts w:ascii="Gabriola" w:hAnsi="Gabriola"/>
          <w:b/>
          <w:bCs/>
          <w:sz w:val="44"/>
          <w:szCs w:val="44"/>
        </w:rPr>
      </w:pPr>
      <w:r w:rsidRPr="008446D5">
        <w:rPr>
          <w:rFonts w:ascii="Gabriola" w:hAnsi="Gabriola"/>
          <w:b/>
          <w:bCs/>
          <w:sz w:val="44"/>
          <w:szCs w:val="44"/>
        </w:rPr>
        <w:t>Государственная молодежная политика</w:t>
      </w:r>
    </w:p>
    <w:p w:rsidR="008446D5" w:rsidRPr="008446D5" w:rsidRDefault="008446D5" w:rsidP="008446D5">
      <w:pPr>
        <w:spacing w:after="0" w:line="360" w:lineRule="exact"/>
        <w:jc w:val="center"/>
        <w:rPr>
          <w:rFonts w:ascii="Gabriola" w:hAnsi="Gabriola"/>
          <w:b/>
          <w:bCs/>
          <w:sz w:val="44"/>
          <w:szCs w:val="44"/>
        </w:rPr>
      </w:pPr>
      <w:r w:rsidRPr="008446D5">
        <w:rPr>
          <w:rFonts w:ascii="Gabriola" w:hAnsi="Gabriola"/>
          <w:b/>
          <w:bCs/>
          <w:sz w:val="44"/>
          <w:szCs w:val="44"/>
        </w:rPr>
        <w:t>Республики Беларусь</w:t>
      </w:r>
    </w:p>
    <w:p w:rsidR="008446D5" w:rsidRDefault="008446D5">
      <w:r>
        <w:rPr>
          <w:noProof/>
        </w:rPr>
        <w:drawing>
          <wp:inline distT="0" distB="0" distL="0" distR="0">
            <wp:extent cx="6479540" cy="5044440"/>
            <wp:effectExtent l="0" t="0" r="0" b="3810"/>
            <wp:docPr id="120077293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0772932" name="Рисунок 1200772932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1994" cy="5046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446D5" w:rsidRPr="0094761B" w:rsidRDefault="008446D5" w:rsidP="0094761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0"/>
          <w:szCs w:val="30"/>
        </w:rPr>
      </w:pPr>
      <w:r w:rsidRPr="0094761B">
        <w:rPr>
          <w:rFonts w:ascii="Times New Roman" w:hAnsi="Times New Roman" w:cs="Times New Roman"/>
          <w:sz w:val="30"/>
          <w:szCs w:val="30"/>
        </w:rPr>
        <w:t>Государственная молодежная политика Республики Беларусь представляет систему социально-экономических, политических, организационных и правовых мер, направленных на поддержку молодых граждан Республики Беларусь, осуществляемых государством для социального становления, развития молодежи и наиболее полной реализации ее потенциала в интересах всего общества.</w:t>
      </w:r>
    </w:p>
    <w:p w:rsidR="00F4018D" w:rsidRPr="0094761B" w:rsidRDefault="008446D5" w:rsidP="00F4018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0"/>
          <w:szCs w:val="30"/>
        </w:rPr>
      </w:pPr>
      <w:r w:rsidRPr="0094761B">
        <w:rPr>
          <w:rFonts w:ascii="Times New Roman" w:hAnsi="Times New Roman" w:cs="Times New Roman"/>
          <w:sz w:val="30"/>
          <w:szCs w:val="30"/>
        </w:rPr>
        <w:t>Развитие самостоятельной личности молодого гражданина, формирование его позитивного мировоззрения и востребованных компетенций признается главным приоритетом государственной молодежной политики Республики Беларусь. В его реализацию вовлечены без исключения все государственные органы и организации всех форм собственности, общественные объединения, гражданское общество, что позволяет создать систему социальных, экономических, политических, организационных и иных мер, направленных на поддержку молодых граждан.</w:t>
      </w:r>
    </w:p>
    <w:p w:rsidR="008446D5" w:rsidRPr="0094761B" w:rsidRDefault="008446D5" w:rsidP="0094761B">
      <w:pPr>
        <w:spacing w:line="240" w:lineRule="auto"/>
        <w:ind w:firstLine="567"/>
        <w:jc w:val="both"/>
        <w:rPr>
          <w:rFonts w:ascii="Times New Roman" w:hAnsi="Times New Roman" w:cs="Times New Roman"/>
          <w:sz w:val="30"/>
          <w:szCs w:val="30"/>
        </w:rPr>
      </w:pPr>
      <w:r w:rsidRPr="0094761B">
        <w:rPr>
          <w:rFonts w:ascii="Times New Roman" w:hAnsi="Times New Roman" w:cs="Times New Roman"/>
          <w:sz w:val="30"/>
          <w:szCs w:val="30"/>
        </w:rPr>
        <w:t>В Беларуси выстроена система поддержки молодежи от получения самого востребованного и престижного образования до гарантированного трудоустройства выпускников и реальной помощи молодым гражданам и их семьям.</w:t>
      </w:r>
    </w:p>
    <w:p w:rsidR="008446D5" w:rsidRPr="0094761B" w:rsidRDefault="008446D5" w:rsidP="0094761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0"/>
          <w:szCs w:val="30"/>
        </w:rPr>
      </w:pPr>
      <w:r w:rsidRPr="0094761B">
        <w:rPr>
          <w:rFonts w:ascii="Times New Roman" w:hAnsi="Times New Roman" w:cs="Times New Roman"/>
          <w:sz w:val="30"/>
          <w:szCs w:val="30"/>
        </w:rPr>
        <w:lastRenderedPageBreak/>
        <w:t>Созданная в нашей стране нормативная правовая база, позволяет осуществлять значительную государственную поддержку всем категориям молодежи и молодежных общественных объединений, является одной из наиболее полных среди аналогичного законодательства стран СНГ для взаимодействия государства и молодежи в Республике Беларусь.</w:t>
      </w:r>
    </w:p>
    <w:p w:rsidR="008446D5" w:rsidRPr="0094761B" w:rsidRDefault="008446D5" w:rsidP="0094761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0"/>
          <w:szCs w:val="30"/>
        </w:rPr>
      </w:pPr>
      <w:r w:rsidRPr="0094761B">
        <w:rPr>
          <w:rFonts w:ascii="Times New Roman" w:hAnsi="Times New Roman" w:cs="Times New Roman"/>
          <w:sz w:val="30"/>
          <w:szCs w:val="30"/>
        </w:rPr>
        <w:t xml:space="preserve">В Республике Беларусь утверждена стратегия развития государственной молодежной политики Беларуси до 2030 года (постановление Совета Министров от 19 июня 2021 года № 349), направленная на создание условий для востребованности молодежи в стране, усиление вовлеченности молодых граждан в реализацию государственных задач по общественно-политическому </w:t>
      </w:r>
      <w:r w:rsidR="00F4018D">
        <w:rPr>
          <w:rFonts w:ascii="Times New Roman" w:hAnsi="Times New Roman" w:cs="Times New Roman"/>
          <w:sz w:val="30"/>
          <w:szCs w:val="30"/>
        </w:rPr>
        <w:t xml:space="preserve">                                 </w:t>
      </w:r>
      <w:r w:rsidRPr="0094761B">
        <w:rPr>
          <w:rFonts w:ascii="Times New Roman" w:hAnsi="Times New Roman" w:cs="Times New Roman"/>
          <w:sz w:val="30"/>
          <w:szCs w:val="30"/>
        </w:rPr>
        <w:t>и социально-экономическому развитию Республики Беларусь.</w:t>
      </w:r>
    </w:p>
    <w:p w:rsidR="008446D5" w:rsidRPr="0094761B" w:rsidRDefault="008446D5" w:rsidP="0094761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0"/>
          <w:szCs w:val="30"/>
        </w:rPr>
      </w:pPr>
      <w:r w:rsidRPr="0094761B">
        <w:rPr>
          <w:rFonts w:ascii="Times New Roman" w:hAnsi="Times New Roman" w:cs="Times New Roman"/>
          <w:sz w:val="30"/>
          <w:szCs w:val="30"/>
        </w:rPr>
        <w:t>Она разработана с учетом международного опыта стратегического планирования молодежной политики в странах СНГ и дальнего зарубежья, на основании социологического исследования «Ситуация в молодежной среде Республики Беларусь», которое позволило проанализировать основные тенденции, выявить риски и приоритеты.</w:t>
      </w:r>
    </w:p>
    <w:p w:rsidR="008446D5" w:rsidRPr="0094761B" w:rsidRDefault="008446D5" w:rsidP="0094761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0"/>
          <w:szCs w:val="30"/>
        </w:rPr>
      </w:pPr>
      <w:r w:rsidRPr="0094761B">
        <w:rPr>
          <w:rFonts w:ascii="Times New Roman" w:hAnsi="Times New Roman" w:cs="Times New Roman"/>
          <w:sz w:val="30"/>
          <w:szCs w:val="30"/>
        </w:rPr>
        <w:t xml:space="preserve">Стратегия предусматривает систему подходов к созданию необходимых условий для реализации государственной молодежной политики в Республике Беларусь, эффективного участия молодежи в политическом, социальном, экономическом и культурном развитии Беларуси, а также определяет основные приоритеты, задачи этой деятельности и механизмы реализации на долгосрочную перспективу, до 2030 года, является руководством для деятельности всех заинтересованных в работе с молодежью на республиканском и местном уровнях, носит </w:t>
      </w:r>
      <w:proofErr w:type="spellStart"/>
      <w:r w:rsidRPr="0094761B">
        <w:rPr>
          <w:rFonts w:ascii="Times New Roman" w:hAnsi="Times New Roman" w:cs="Times New Roman"/>
          <w:sz w:val="30"/>
          <w:szCs w:val="30"/>
        </w:rPr>
        <w:t>межсекторальный</w:t>
      </w:r>
      <w:proofErr w:type="spellEnd"/>
      <w:r w:rsidRPr="0094761B">
        <w:rPr>
          <w:rFonts w:ascii="Times New Roman" w:hAnsi="Times New Roman" w:cs="Times New Roman"/>
          <w:sz w:val="30"/>
          <w:szCs w:val="30"/>
        </w:rPr>
        <w:t xml:space="preserve"> характер и предполагает тесное межведомственное взаимодействие в реализации совместных программ, проектов и мероприятий, которые ориентированы на молодых граждан. Через все направления стратегии проходит формирование личностных патриотических качеств молодежи.</w:t>
      </w:r>
    </w:p>
    <w:p w:rsidR="008446D5" w:rsidRPr="0094761B" w:rsidRDefault="008446D5" w:rsidP="0094761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0"/>
          <w:szCs w:val="30"/>
        </w:rPr>
      </w:pPr>
      <w:r w:rsidRPr="0094761B">
        <w:rPr>
          <w:rFonts w:ascii="Times New Roman" w:hAnsi="Times New Roman" w:cs="Times New Roman"/>
          <w:sz w:val="30"/>
          <w:szCs w:val="30"/>
        </w:rPr>
        <w:t xml:space="preserve">В качестве инструмента среднесрочного планирования в </w:t>
      </w:r>
      <w:r w:rsidRPr="00F4018D">
        <w:rPr>
          <w:rFonts w:ascii="Times New Roman" w:hAnsi="Times New Roman" w:cs="Times New Roman"/>
          <w:color w:val="000000" w:themeColor="text1"/>
          <w:sz w:val="30"/>
          <w:szCs w:val="30"/>
        </w:rPr>
        <w:t>рамках Стратегии выступает подпрограмма «Молодежная политика» </w:t>
      </w:r>
      <w:hyperlink r:id="rId5" w:history="1">
        <w:r w:rsidRPr="00F4018D">
          <w:rPr>
            <w:rStyle w:val="a6"/>
            <w:rFonts w:ascii="Times New Roman" w:hAnsi="Times New Roman" w:cs="Times New Roman"/>
            <w:color w:val="000000" w:themeColor="text1"/>
            <w:sz w:val="30"/>
            <w:szCs w:val="30"/>
            <w:u w:val="none"/>
          </w:rPr>
          <w:t>Государственной программы</w:t>
        </w:r>
      </w:hyperlink>
      <w:r w:rsidRPr="00F4018D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 «Образование и молодежная политика» на 2021-2025 гг., а план конкретных мероприятий по реализации подпрограммы </w:t>
      </w:r>
      <w:r w:rsidRPr="0094761B">
        <w:rPr>
          <w:rFonts w:ascii="Times New Roman" w:hAnsi="Times New Roman" w:cs="Times New Roman"/>
          <w:sz w:val="30"/>
          <w:szCs w:val="30"/>
        </w:rPr>
        <w:t>– формой краткосрочного планирования. Такое двухступенчатое планирование позволяет оперативно корректировать план действий с учетом изменений общественных отношений с участием молодежи под воздействием социальных, экономических и политических факторов.</w:t>
      </w:r>
    </w:p>
    <w:p w:rsidR="008446D5" w:rsidRPr="0094761B" w:rsidRDefault="008446D5" w:rsidP="0094761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0"/>
          <w:szCs w:val="30"/>
        </w:rPr>
      </w:pPr>
      <w:r w:rsidRPr="0094761B">
        <w:rPr>
          <w:rFonts w:ascii="Times New Roman" w:hAnsi="Times New Roman" w:cs="Times New Roman"/>
          <w:sz w:val="30"/>
          <w:szCs w:val="30"/>
        </w:rPr>
        <w:t>В соответствии с Законом Республики Беларусь «Об основах государственной молодежной политики» в нашей стране работа с молодежью реализуется по следующим основным направлениям.</w:t>
      </w:r>
    </w:p>
    <w:p w:rsidR="00ED4712" w:rsidRDefault="00ED4712" w:rsidP="00A223CD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</w:p>
    <w:p w:rsidR="00ED4712" w:rsidRDefault="00ED4712" w:rsidP="00A223CD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</w:p>
    <w:p w:rsidR="00ED4712" w:rsidRDefault="00ED4712" w:rsidP="00A223CD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</w:p>
    <w:p w:rsidR="00ED4712" w:rsidRDefault="00ED4712" w:rsidP="00A223CD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</w:p>
    <w:p w:rsidR="008446D5" w:rsidRDefault="008446D5" w:rsidP="00A223CD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 w:rsidRPr="00A223CD">
        <w:rPr>
          <w:rFonts w:ascii="Times New Roman" w:hAnsi="Times New Roman" w:cs="Times New Roman"/>
          <w:b/>
          <w:bCs/>
          <w:sz w:val="30"/>
          <w:szCs w:val="30"/>
        </w:rPr>
        <w:lastRenderedPageBreak/>
        <w:t>Гражданское и патриотическое воспитание молодежи</w:t>
      </w:r>
    </w:p>
    <w:p w:rsidR="00A223CD" w:rsidRDefault="00A223CD" w:rsidP="00A223CD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</w:p>
    <w:p w:rsidR="00A223CD" w:rsidRPr="00A223CD" w:rsidRDefault="00A223CD" w:rsidP="00A223C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noProof/>
          <w:sz w:val="30"/>
          <w:szCs w:val="30"/>
        </w:rPr>
        <w:drawing>
          <wp:inline distT="0" distB="0" distL="0" distR="0">
            <wp:extent cx="5113020" cy="3520440"/>
            <wp:effectExtent l="0" t="0" r="0" b="3810"/>
            <wp:docPr id="44695295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6952951" name="Рисунок 44695295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3020" cy="3520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46D5" w:rsidRPr="0094761B" w:rsidRDefault="008446D5" w:rsidP="0094761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0"/>
          <w:szCs w:val="30"/>
        </w:rPr>
      </w:pPr>
      <w:r w:rsidRPr="0094761B">
        <w:rPr>
          <w:rFonts w:ascii="Times New Roman" w:hAnsi="Times New Roman" w:cs="Times New Roman"/>
          <w:sz w:val="30"/>
          <w:szCs w:val="30"/>
        </w:rPr>
        <w:t>Стратегия развития государственной молодежной определяет важность проведения последовательной целенаправленной работы в отношении данной социальной группы. Потенциал молодого поколения традиционно востребован в экономико-технологической, научной, социальной и информационной сферах.</w:t>
      </w:r>
    </w:p>
    <w:p w:rsidR="008446D5" w:rsidRPr="0094761B" w:rsidRDefault="008446D5" w:rsidP="0094761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0"/>
          <w:szCs w:val="30"/>
        </w:rPr>
      </w:pPr>
      <w:r w:rsidRPr="0094761B">
        <w:rPr>
          <w:rFonts w:ascii="Times New Roman" w:hAnsi="Times New Roman" w:cs="Times New Roman"/>
          <w:sz w:val="30"/>
          <w:szCs w:val="30"/>
        </w:rPr>
        <w:t>В учреждениях образования, на предприятиях, в организациях внедрена система мероприятий, основой которых является формирование гражданско-патриотических, нравственных, поликультурных ценностей.</w:t>
      </w:r>
    </w:p>
    <w:p w:rsidR="008446D5" w:rsidRDefault="008446D5" w:rsidP="0094761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0"/>
          <w:szCs w:val="30"/>
        </w:rPr>
      </w:pPr>
      <w:r w:rsidRPr="0094761B">
        <w:rPr>
          <w:rFonts w:ascii="Times New Roman" w:hAnsi="Times New Roman" w:cs="Times New Roman"/>
          <w:sz w:val="30"/>
          <w:szCs w:val="30"/>
        </w:rPr>
        <w:t xml:space="preserve">Ведется разработка и реализация программ, проектов, способствующих активизации туристско-экскурсионной деятельности с молодежью. Молодежь участвует в походах, экскурсиях и экспедициях, изучает историко-культурные, природные достопримечательности и уникальные объекты нашей страны. </w:t>
      </w:r>
    </w:p>
    <w:p w:rsidR="00A223CD" w:rsidRPr="0094761B" w:rsidRDefault="00A223CD" w:rsidP="0094761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</w:rPr>
        <w:drawing>
          <wp:inline distT="0" distB="0" distL="0" distR="0">
            <wp:extent cx="3162300" cy="2429963"/>
            <wp:effectExtent l="0" t="0" r="0" b="8890"/>
            <wp:docPr id="145647274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6472742" name="Рисунок 1456472742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62" r="35778"/>
                    <a:stretch/>
                  </pic:blipFill>
                  <pic:spPr bwMode="auto">
                    <a:xfrm>
                      <a:off x="0" y="0"/>
                      <a:ext cx="3177726" cy="24418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0"/>
          <w:szCs w:val="30"/>
        </w:rPr>
        <w:t xml:space="preserve">       </w:t>
      </w:r>
      <w:r>
        <w:rPr>
          <w:rFonts w:ascii="Times New Roman" w:hAnsi="Times New Roman" w:cs="Times New Roman"/>
          <w:noProof/>
          <w:sz w:val="30"/>
          <w:szCs w:val="30"/>
        </w:rPr>
        <w:drawing>
          <wp:inline distT="0" distB="0" distL="0" distR="0">
            <wp:extent cx="2537460" cy="2389505"/>
            <wp:effectExtent l="0" t="0" r="0" b="0"/>
            <wp:docPr id="166163032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1630320" name="Рисунок 166163032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4458" cy="2405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46D5" w:rsidRPr="0094761B" w:rsidRDefault="008446D5" w:rsidP="0094761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0"/>
          <w:szCs w:val="30"/>
        </w:rPr>
      </w:pPr>
      <w:r w:rsidRPr="0094761B">
        <w:rPr>
          <w:rFonts w:ascii="Times New Roman" w:hAnsi="Times New Roman" w:cs="Times New Roman"/>
          <w:sz w:val="30"/>
          <w:szCs w:val="30"/>
        </w:rPr>
        <w:t xml:space="preserve">Пристальное внимание уделяется организации работы музеев в учреждениях образования. Изданы справочники «Музеи учреждений образования Республики Беларусь», «Народные музеи учреждений образования Республики Беларусь», </w:t>
      </w:r>
      <w:r w:rsidRPr="0094761B">
        <w:rPr>
          <w:rFonts w:ascii="Times New Roman" w:hAnsi="Times New Roman" w:cs="Times New Roman"/>
          <w:sz w:val="30"/>
          <w:szCs w:val="30"/>
        </w:rPr>
        <w:lastRenderedPageBreak/>
        <w:t>разработана Программа развития музеев системы образования. В указанной Программе определены векторы развития и совершенствования музейной деятельности, заложены концептуальные основы функционирования музеев учреждений образования.</w:t>
      </w:r>
    </w:p>
    <w:p w:rsidR="008446D5" w:rsidRDefault="008446D5" w:rsidP="0094761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0"/>
          <w:szCs w:val="30"/>
        </w:rPr>
      </w:pPr>
      <w:r w:rsidRPr="0094761B">
        <w:rPr>
          <w:rFonts w:ascii="Times New Roman" w:hAnsi="Times New Roman" w:cs="Times New Roman"/>
          <w:sz w:val="30"/>
          <w:szCs w:val="30"/>
        </w:rPr>
        <w:t>С целью создания единого информационного пространства, объединяющего деятельность учреждений образования, общественных объединений, министерств, ведомств и организаций по патриотическому воспитанию молодежи функционирует интерактивная платформа «Патриот.by» patriot.rcek.by. На ней представлена нормативная база, методический материал, лучший опыт, и лучшие практики работы по патриотическому воспитанию молодежи.</w:t>
      </w:r>
    </w:p>
    <w:p w:rsidR="00B43D3B" w:rsidRPr="0094761B" w:rsidRDefault="00B43D3B" w:rsidP="0094761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0"/>
          <w:szCs w:val="30"/>
        </w:rPr>
      </w:pPr>
    </w:p>
    <w:p w:rsidR="008446D5" w:rsidRDefault="008446D5" w:rsidP="00B43D3B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 w:rsidRPr="00B43D3B">
        <w:rPr>
          <w:rFonts w:ascii="Times New Roman" w:hAnsi="Times New Roman" w:cs="Times New Roman"/>
          <w:b/>
          <w:bCs/>
          <w:sz w:val="30"/>
          <w:szCs w:val="30"/>
        </w:rPr>
        <w:t>Информационное сопровождение молодежной политики</w:t>
      </w:r>
    </w:p>
    <w:p w:rsidR="00B43D3B" w:rsidRPr="00B43D3B" w:rsidRDefault="00B43D3B" w:rsidP="00B43D3B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</w:p>
    <w:p w:rsidR="008446D5" w:rsidRPr="0094761B" w:rsidRDefault="008446D5" w:rsidP="0094761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0"/>
          <w:szCs w:val="30"/>
        </w:rPr>
      </w:pPr>
      <w:r w:rsidRPr="0094761B">
        <w:rPr>
          <w:rFonts w:ascii="Times New Roman" w:hAnsi="Times New Roman" w:cs="Times New Roman"/>
          <w:sz w:val="30"/>
          <w:szCs w:val="30"/>
        </w:rPr>
        <w:t>В современных условиях данное направление является наиболее актуальным и востребованным. Акцент в данной работе сделан на использование форм и подходов, продиктованных самой молодежью. С этой целью в социальных сетях, мессенджерах, телеграмм-каналах созданы диалоговые площадки, которые стали местом общения молодежи. Это позволяет своевременно снимать социальное напряжение в студенческой и молодежной среде, работать на опережение, своевременно реагировать на информационные угрозы и купировать проблемы, распространять конструктивную информацию.</w:t>
      </w:r>
    </w:p>
    <w:p w:rsidR="008446D5" w:rsidRPr="0094761B" w:rsidRDefault="008446D5" w:rsidP="0094761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0"/>
          <w:szCs w:val="30"/>
        </w:rPr>
      </w:pPr>
      <w:r w:rsidRPr="0094761B">
        <w:rPr>
          <w:rFonts w:ascii="Times New Roman" w:hAnsi="Times New Roman" w:cs="Times New Roman"/>
          <w:sz w:val="30"/>
          <w:szCs w:val="30"/>
        </w:rPr>
        <w:t>На постоянной основе осуществляют работу информационные группы учреждений образования, предприятий и организаций, молодежных объединений в социальных сетях «</w:t>
      </w:r>
      <w:proofErr w:type="spellStart"/>
      <w:r w:rsidRPr="0094761B">
        <w:rPr>
          <w:rFonts w:ascii="Times New Roman" w:hAnsi="Times New Roman" w:cs="Times New Roman"/>
          <w:sz w:val="30"/>
          <w:szCs w:val="30"/>
        </w:rPr>
        <w:t>Вконтакте</w:t>
      </w:r>
      <w:proofErr w:type="spellEnd"/>
      <w:r w:rsidRPr="0094761B">
        <w:rPr>
          <w:rFonts w:ascii="Times New Roman" w:hAnsi="Times New Roman" w:cs="Times New Roman"/>
          <w:sz w:val="30"/>
          <w:szCs w:val="30"/>
        </w:rPr>
        <w:t>», «</w:t>
      </w:r>
      <w:r w:rsidR="00F635A4">
        <w:rPr>
          <w:rFonts w:ascii="Times New Roman" w:hAnsi="Times New Roman" w:cs="Times New Roman"/>
          <w:sz w:val="30"/>
          <w:szCs w:val="30"/>
          <w:lang w:val="en-US"/>
        </w:rPr>
        <w:t>T</w:t>
      </w:r>
      <w:proofErr w:type="spellStart"/>
      <w:r w:rsidRPr="0094761B">
        <w:rPr>
          <w:rFonts w:ascii="Times New Roman" w:hAnsi="Times New Roman" w:cs="Times New Roman"/>
          <w:sz w:val="30"/>
          <w:szCs w:val="30"/>
        </w:rPr>
        <w:t>witter</w:t>
      </w:r>
      <w:proofErr w:type="spellEnd"/>
      <w:r w:rsidRPr="0094761B">
        <w:rPr>
          <w:rFonts w:ascii="Times New Roman" w:hAnsi="Times New Roman" w:cs="Times New Roman"/>
          <w:sz w:val="30"/>
          <w:szCs w:val="30"/>
        </w:rPr>
        <w:t>» и «Facebook», мессенджерах, телеграмм-каналах с основой на позитивные образы из числа лидеров мнений и героев для молодежи.</w:t>
      </w:r>
    </w:p>
    <w:p w:rsidR="008446D5" w:rsidRDefault="008446D5" w:rsidP="0094761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0"/>
          <w:szCs w:val="30"/>
        </w:rPr>
      </w:pPr>
      <w:r w:rsidRPr="0094761B">
        <w:rPr>
          <w:rFonts w:ascii="Times New Roman" w:hAnsi="Times New Roman" w:cs="Times New Roman"/>
          <w:sz w:val="30"/>
          <w:szCs w:val="30"/>
        </w:rPr>
        <w:t xml:space="preserve">С целью развития интернет-контента, интересного для молодежи, обеспечена реализация проекта по развитию молодежного Youtube канала, телеграмм-каналов (студсовет.by, </w:t>
      </w:r>
      <w:bookmarkStart w:id="0" w:name="_Hlk167274107"/>
      <w:r w:rsidRPr="0094761B">
        <w:rPr>
          <w:rFonts w:ascii="Times New Roman" w:hAnsi="Times New Roman" w:cs="Times New Roman"/>
          <w:sz w:val="30"/>
          <w:szCs w:val="30"/>
        </w:rPr>
        <w:t>студент.by</w:t>
      </w:r>
      <w:bookmarkEnd w:id="0"/>
      <w:r w:rsidRPr="0094761B">
        <w:rPr>
          <w:rFonts w:ascii="Times New Roman" w:hAnsi="Times New Roman" w:cs="Times New Roman"/>
          <w:sz w:val="30"/>
          <w:szCs w:val="30"/>
        </w:rPr>
        <w:t>, moladz.by).</w:t>
      </w:r>
    </w:p>
    <w:p w:rsidR="008C5547" w:rsidRDefault="008C5547" w:rsidP="0094761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0"/>
          <w:szCs w:val="30"/>
        </w:rPr>
      </w:pPr>
    </w:p>
    <w:p w:rsidR="008C5547" w:rsidRDefault="00C02CC5" w:rsidP="0094761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                               </w:t>
      </w:r>
      <w:r w:rsidR="008C5547" w:rsidRPr="008C5547">
        <w:rPr>
          <w:rFonts w:ascii="Times New Roman" w:hAnsi="Times New Roman" w:cs="Times New Roman"/>
          <w:sz w:val="30"/>
          <w:szCs w:val="30"/>
        </w:rPr>
        <w:drawing>
          <wp:inline distT="0" distB="0" distL="0" distR="0" wp14:anchorId="09968350" wp14:editId="4E158F90">
            <wp:extent cx="2887980" cy="1523879"/>
            <wp:effectExtent l="0" t="0" r="7620" b="635"/>
            <wp:docPr id="176148774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148774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03501" cy="1532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5547" w:rsidRPr="0094761B" w:rsidRDefault="008C5547" w:rsidP="0094761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0"/>
          <w:szCs w:val="30"/>
        </w:rPr>
      </w:pPr>
    </w:p>
    <w:p w:rsidR="00C02CC5" w:rsidRDefault="008446D5" w:rsidP="0094761B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30"/>
          <w:szCs w:val="30"/>
        </w:rPr>
      </w:pPr>
      <w:r w:rsidRPr="0094761B">
        <w:rPr>
          <w:rFonts w:ascii="Times New Roman" w:hAnsi="Times New Roman" w:cs="Times New Roman"/>
          <w:sz w:val="30"/>
          <w:szCs w:val="30"/>
        </w:rPr>
        <w:t xml:space="preserve">В рамках Единых дней информирования и проекта «ШАГ» в учреждениях проводятся открытые диалоги, круглые столы, встречи, клубы выпускников с видными государственными и общественными деятелями, депутатами, спортсменами, деятелями культуры по вопросам социально-экономического, культурного развития страны, внешней и внутренней политики государства. </w:t>
      </w:r>
      <w:r w:rsidRPr="0094761B">
        <w:rPr>
          <w:rFonts w:ascii="Times New Roman" w:hAnsi="Times New Roman" w:cs="Times New Roman"/>
          <w:sz w:val="30"/>
          <w:szCs w:val="30"/>
        </w:rPr>
        <w:lastRenderedPageBreak/>
        <w:t>Именно такая форма как личное общение с привлечением лидеров мнений с молодежью дает наиболее эффективный результат.</w:t>
      </w:r>
    </w:p>
    <w:p w:rsidR="008446D5" w:rsidRPr="0094761B" w:rsidRDefault="00C02CC5" w:rsidP="0094761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</w:rPr>
        <w:drawing>
          <wp:inline distT="0" distB="0" distL="0" distR="0">
            <wp:extent cx="2476500" cy="2428875"/>
            <wp:effectExtent l="0" t="0" r="0" b="9525"/>
            <wp:docPr id="34959046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9590460" name="Рисунок 349590460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2634" cy="2434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0"/>
          <w:szCs w:val="30"/>
        </w:rPr>
        <w:t xml:space="preserve">      </w:t>
      </w:r>
      <w:r>
        <w:rPr>
          <w:rFonts w:ascii="Times New Roman" w:hAnsi="Times New Roman" w:cs="Times New Roman"/>
          <w:noProof/>
          <w:sz w:val="30"/>
          <w:szCs w:val="30"/>
        </w:rPr>
        <w:drawing>
          <wp:inline distT="0" distB="0" distL="0" distR="0">
            <wp:extent cx="3336254" cy="2232660"/>
            <wp:effectExtent l="0" t="0" r="0" b="0"/>
            <wp:docPr id="182854464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8544645" name="Рисунок 1828544645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240"/>
                    <a:stretch/>
                  </pic:blipFill>
                  <pic:spPr bwMode="auto">
                    <a:xfrm>
                      <a:off x="0" y="0"/>
                      <a:ext cx="3346344" cy="22394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46D5" w:rsidRDefault="008446D5" w:rsidP="0094761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0"/>
          <w:szCs w:val="30"/>
        </w:rPr>
      </w:pPr>
      <w:r w:rsidRPr="0094761B">
        <w:rPr>
          <w:rFonts w:ascii="Times New Roman" w:hAnsi="Times New Roman" w:cs="Times New Roman"/>
          <w:sz w:val="30"/>
          <w:szCs w:val="30"/>
        </w:rPr>
        <w:t>В настоящее время разработан молодежный интернет-портал, который выступает основным государственным информационным ресурсом в области молодежной политики </w:t>
      </w:r>
      <w:proofErr w:type="spellStart"/>
      <w:proofErr w:type="gramStart"/>
      <w:r w:rsidRPr="0094761B">
        <w:rPr>
          <w:rFonts w:ascii="Times New Roman" w:hAnsi="Times New Roman" w:cs="Times New Roman"/>
          <w:sz w:val="30"/>
          <w:szCs w:val="30"/>
        </w:rPr>
        <w:t>молодежь.бел</w:t>
      </w:r>
      <w:proofErr w:type="spellEnd"/>
      <w:proofErr w:type="gramEnd"/>
      <w:r w:rsidRPr="0094761B">
        <w:rPr>
          <w:rFonts w:ascii="Times New Roman" w:hAnsi="Times New Roman" w:cs="Times New Roman"/>
          <w:sz w:val="30"/>
          <w:szCs w:val="30"/>
        </w:rPr>
        <w:t>. На сайте представлена официальная информации о реализации государственной молодежной политики в Республике Беларусь, социальных гарантиях и мерах государственной поддержки молодежи, проводимых общественно-значимых мероприятий и проектов, размещена актуальная база данных действующих законодательных актов. В разработку интернет-портала сейчас вовлечены все государственные органы и общественные организации, осуществляющие в рамках своей компетенции государственную молодежную политику.</w:t>
      </w:r>
    </w:p>
    <w:p w:rsidR="00DC6DBC" w:rsidRPr="0094761B" w:rsidRDefault="00DC6DBC" w:rsidP="0094761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0"/>
          <w:szCs w:val="30"/>
        </w:rPr>
      </w:pPr>
    </w:p>
    <w:p w:rsidR="008446D5" w:rsidRDefault="008446D5" w:rsidP="00DC6DBC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 w:rsidRPr="00DC6DBC">
        <w:rPr>
          <w:rFonts w:ascii="Times New Roman" w:hAnsi="Times New Roman" w:cs="Times New Roman"/>
          <w:b/>
          <w:bCs/>
          <w:sz w:val="30"/>
          <w:szCs w:val="30"/>
        </w:rPr>
        <w:t>Государственная поддержка молодежи в получении образования</w:t>
      </w:r>
    </w:p>
    <w:p w:rsidR="00DC6DBC" w:rsidRPr="00DC6DBC" w:rsidRDefault="00DC6DBC" w:rsidP="00DC6DBC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</w:p>
    <w:p w:rsidR="008446D5" w:rsidRPr="0094761B" w:rsidRDefault="008446D5" w:rsidP="0094761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0"/>
          <w:szCs w:val="30"/>
        </w:rPr>
      </w:pPr>
      <w:r w:rsidRPr="0094761B">
        <w:rPr>
          <w:rFonts w:ascii="Times New Roman" w:hAnsi="Times New Roman" w:cs="Times New Roman"/>
          <w:sz w:val="30"/>
          <w:szCs w:val="30"/>
        </w:rPr>
        <w:t>Сегодня наше образование – это доступное и качественное образование для всех.</w:t>
      </w:r>
    </w:p>
    <w:p w:rsidR="008446D5" w:rsidRPr="0094761B" w:rsidRDefault="008446D5" w:rsidP="0094761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0"/>
          <w:szCs w:val="30"/>
        </w:rPr>
      </w:pPr>
      <w:r w:rsidRPr="0094761B">
        <w:rPr>
          <w:rFonts w:ascii="Times New Roman" w:hAnsi="Times New Roman" w:cs="Times New Roman"/>
          <w:sz w:val="30"/>
          <w:szCs w:val="30"/>
        </w:rPr>
        <w:t>Белорусская система профессионального образования отвечает современным вызовам и требованиям, закладывает долгосрочную перспективу формирования будущего кадрового потенциала нашей страны: специалиста, компетентного в своей области знаний, эрудированного, творческого, активного, который не останавливается на достигнутом образовательном уровне, способен воспринимать современные мировые достижения науки и техники, разрабатывать новые технологии.</w:t>
      </w:r>
    </w:p>
    <w:p w:rsidR="008446D5" w:rsidRPr="0094761B" w:rsidRDefault="008446D5" w:rsidP="0094761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0"/>
          <w:szCs w:val="30"/>
        </w:rPr>
      </w:pPr>
      <w:r w:rsidRPr="0094761B">
        <w:rPr>
          <w:rFonts w:ascii="Times New Roman" w:hAnsi="Times New Roman" w:cs="Times New Roman"/>
          <w:sz w:val="30"/>
          <w:szCs w:val="30"/>
        </w:rPr>
        <w:t>Ведется работа с заказчиками кадров, открываются новые специальности. С их участием разрабатываются образовательные стандарты и учебные планы, формируются планы приема. За каждым учреждением профессионального образования закреплены базовые организации.</w:t>
      </w:r>
    </w:p>
    <w:p w:rsidR="008446D5" w:rsidRPr="0094761B" w:rsidRDefault="008446D5" w:rsidP="0094761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0"/>
          <w:szCs w:val="30"/>
        </w:rPr>
      </w:pPr>
      <w:r w:rsidRPr="0094761B">
        <w:rPr>
          <w:rFonts w:ascii="Times New Roman" w:hAnsi="Times New Roman" w:cs="Times New Roman"/>
          <w:sz w:val="30"/>
          <w:szCs w:val="30"/>
        </w:rPr>
        <w:t>Сохранен и успешно работает механизм предоставления первого рабочего места для выпускников, который включает социальные гарантии для молодого специалиста.</w:t>
      </w:r>
    </w:p>
    <w:p w:rsidR="008446D5" w:rsidRPr="0094761B" w:rsidRDefault="008446D5" w:rsidP="0094761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0"/>
          <w:szCs w:val="30"/>
        </w:rPr>
      </w:pPr>
      <w:r w:rsidRPr="0094761B">
        <w:rPr>
          <w:rFonts w:ascii="Times New Roman" w:hAnsi="Times New Roman" w:cs="Times New Roman"/>
          <w:sz w:val="30"/>
          <w:szCs w:val="30"/>
        </w:rPr>
        <w:lastRenderedPageBreak/>
        <w:t>Еще одна мера по созданию условий для закрепления молодых кадров – использование механизма целевой подготовки, которая увеличена по отраслям и отдельным специальностям до 40 % (по сельскохозяйственным специальностям – до 60 %, медицинским – до 50 %).</w:t>
      </w:r>
    </w:p>
    <w:p w:rsidR="008446D5" w:rsidRPr="0094761B" w:rsidRDefault="008446D5" w:rsidP="0094761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0"/>
          <w:szCs w:val="30"/>
        </w:rPr>
      </w:pPr>
      <w:r w:rsidRPr="0094761B">
        <w:rPr>
          <w:rFonts w:ascii="Times New Roman" w:hAnsi="Times New Roman" w:cs="Times New Roman"/>
          <w:sz w:val="30"/>
          <w:szCs w:val="30"/>
        </w:rPr>
        <w:t xml:space="preserve">С целью повышения престижа профессионального образования, привлечение молодежи в производственный сектор экономики с 2004 года Беларусь является членом международной некоммерческой ассоциации </w:t>
      </w:r>
      <w:proofErr w:type="spellStart"/>
      <w:r w:rsidRPr="0094761B">
        <w:rPr>
          <w:rFonts w:ascii="Times New Roman" w:hAnsi="Times New Roman" w:cs="Times New Roman"/>
          <w:sz w:val="30"/>
          <w:szCs w:val="30"/>
        </w:rPr>
        <w:t>WorldSkills</w:t>
      </w:r>
      <w:proofErr w:type="spellEnd"/>
      <w:r w:rsidRPr="0094761B">
        <w:rPr>
          <w:rFonts w:ascii="Times New Roman" w:hAnsi="Times New Roman" w:cs="Times New Roman"/>
          <w:sz w:val="30"/>
          <w:szCs w:val="30"/>
        </w:rPr>
        <w:t xml:space="preserve"> International (WSI). Участие Республики Беларусь в международном движении </w:t>
      </w:r>
      <w:proofErr w:type="spellStart"/>
      <w:r w:rsidRPr="0094761B">
        <w:rPr>
          <w:rFonts w:ascii="Times New Roman" w:hAnsi="Times New Roman" w:cs="Times New Roman"/>
          <w:sz w:val="30"/>
          <w:szCs w:val="30"/>
        </w:rPr>
        <w:t>WorldSkills</w:t>
      </w:r>
      <w:proofErr w:type="spellEnd"/>
      <w:r w:rsidRPr="0094761B">
        <w:rPr>
          <w:rFonts w:ascii="Times New Roman" w:hAnsi="Times New Roman" w:cs="Times New Roman"/>
          <w:sz w:val="30"/>
          <w:szCs w:val="30"/>
        </w:rPr>
        <w:t xml:space="preserve"> International позволило модернизировать систему профессионального образования.</w:t>
      </w:r>
    </w:p>
    <w:p w:rsidR="008446D5" w:rsidRPr="0094761B" w:rsidRDefault="008446D5" w:rsidP="0094761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0"/>
          <w:szCs w:val="30"/>
        </w:rPr>
      </w:pPr>
      <w:r w:rsidRPr="0094761B">
        <w:rPr>
          <w:rFonts w:ascii="Times New Roman" w:hAnsi="Times New Roman" w:cs="Times New Roman"/>
          <w:sz w:val="30"/>
          <w:szCs w:val="30"/>
        </w:rPr>
        <w:t>Стабильность и уникальность системы профессионального образования, отсутствие каких-либо столкновений и конфликтов на этнической основе привлекают в нашу страну иностранных студентов.</w:t>
      </w:r>
    </w:p>
    <w:p w:rsidR="008446D5" w:rsidRDefault="008446D5" w:rsidP="0094761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0"/>
          <w:szCs w:val="30"/>
        </w:rPr>
      </w:pPr>
      <w:r w:rsidRPr="0094761B">
        <w:rPr>
          <w:rFonts w:ascii="Times New Roman" w:hAnsi="Times New Roman" w:cs="Times New Roman"/>
          <w:sz w:val="30"/>
          <w:szCs w:val="30"/>
        </w:rPr>
        <w:t>Сегодня созданы образовательные программы для разного уровня образования, представляющие интерес для иностранных студентов: бакалаврские, магистерские программы на английском языке, программы «двойных дипломов», программы дополнительного профессионального образования, повышения квалификации, образовательные программы в сетевой форме, летние школы, курсы русского языка, дистанционное обучение и др.</w:t>
      </w:r>
    </w:p>
    <w:p w:rsidR="00C02CC5" w:rsidRPr="0094761B" w:rsidRDefault="00C02CC5" w:rsidP="0094761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0"/>
          <w:szCs w:val="30"/>
        </w:rPr>
      </w:pPr>
    </w:p>
    <w:p w:rsidR="008446D5" w:rsidRDefault="008446D5" w:rsidP="00C02CC5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 w:rsidRPr="00C02CC5">
        <w:rPr>
          <w:rFonts w:ascii="Times New Roman" w:hAnsi="Times New Roman" w:cs="Times New Roman"/>
          <w:b/>
          <w:bCs/>
          <w:sz w:val="30"/>
          <w:szCs w:val="30"/>
        </w:rPr>
        <w:t>Государственная поддержка талантливой и одаренной молодежи</w:t>
      </w:r>
    </w:p>
    <w:p w:rsidR="00C02CC5" w:rsidRDefault="00C02CC5" w:rsidP="00561E1D">
      <w:pPr>
        <w:spacing w:after="0" w:line="240" w:lineRule="auto"/>
        <w:rPr>
          <w:rFonts w:ascii="Times New Roman" w:hAnsi="Times New Roman" w:cs="Times New Roman"/>
          <w:b/>
          <w:bCs/>
          <w:sz w:val="30"/>
          <w:szCs w:val="30"/>
        </w:rPr>
      </w:pPr>
    </w:p>
    <w:p w:rsidR="00ED4712" w:rsidRDefault="00ED4712" w:rsidP="00561E1D">
      <w:pPr>
        <w:spacing w:after="0" w:line="240" w:lineRule="auto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 xml:space="preserve">                      </w:t>
      </w:r>
      <w:r>
        <w:rPr>
          <w:rFonts w:ascii="Times New Roman" w:hAnsi="Times New Roman" w:cs="Times New Roman"/>
          <w:noProof/>
          <w:sz w:val="30"/>
          <w:szCs w:val="30"/>
        </w:rPr>
        <w:drawing>
          <wp:inline distT="0" distB="0" distL="0" distR="0" wp14:anchorId="448341EF" wp14:editId="7A853D52">
            <wp:extent cx="4563745" cy="3642360"/>
            <wp:effectExtent l="0" t="0" r="8255" b="0"/>
            <wp:docPr id="107798246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7982464" name="Рисунок 1077982464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115" cy="364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4712" w:rsidRPr="00ED4712" w:rsidRDefault="00ED4712" w:rsidP="00561E1D">
      <w:pPr>
        <w:spacing w:after="0" w:line="240" w:lineRule="auto"/>
        <w:rPr>
          <w:rFonts w:ascii="Times New Roman" w:hAnsi="Times New Roman" w:cs="Times New Roman"/>
          <w:b/>
          <w:bCs/>
          <w:sz w:val="30"/>
          <w:szCs w:val="30"/>
        </w:rPr>
      </w:pPr>
    </w:p>
    <w:p w:rsidR="008446D5" w:rsidRPr="0094761B" w:rsidRDefault="008446D5" w:rsidP="0094761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0"/>
          <w:szCs w:val="30"/>
        </w:rPr>
      </w:pPr>
      <w:r w:rsidRPr="0094761B">
        <w:rPr>
          <w:rFonts w:ascii="Times New Roman" w:hAnsi="Times New Roman" w:cs="Times New Roman"/>
          <w:sz w:val="30"/>
          <w:szCs w:val="30"/>
        </w:rPr>
        <w:t xml:space="preserve">Пристальное внимание государство уделяет поддержке одаренной </w:t>
      </w:r>
      <w:r w:rsidR="00ED4712">
        <w:rPr>
          <w:rFonts w:ascii="Times New Roman" w:hAnsi="Times New Roman" w:cs="Times New Roman"/>
          <w:sz w:val="30"/>
          <w:szCs w:val="30"/>
        </w:rPr>
        <w:t xml:space="preserve">                               </w:t>
      </w:r>
      <w:r w:rsidRPr="0094761B">
        <w:rPr>
          <w:rFonts w:ascii="Times New Roman" w:hAnsi="Times New Roman" w:cs="Times New Roman"/>
          <w:sz w:val="30"/>
          <w:szCs w:val="30"/>
        </w:rPr>
        <w:t>и талантливой молодежи, составляющей интеллектуальный потенциал нашей страны.</w:t>
      </w:r>
    </w:p>
    <w:p w:rsidR="008446D5" w:rsidRPr="0094761B" w:rsidRDefault="008446D5" w:rsidP="0094761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0"/>
          <w:szCs w:val="30"/>
        </w:rPr>
      </w:pPr>
      <w:r w:rsidRPr="0094761B">
        <w:rPr>
          <w:rFonts w:ascii="Times New Roman" w:hAnsi="Times New Roman" w:cs="Times New Roman"/>
          <w:sz w:val="30"/>
          <w:szCs w:val="30"/>
        </w:rPr>
        <w:lastRenderedPageBreak/>
        <w:t>Создана и постоянно совершенствуется система по выявлению, учету, социальной поддержке одаренной и талантливой молодежи. Функционируют специальные фонды Президента Республики Беларусь по социальной поддержке одаренных учащихся и студентов, талантливой молодежи.</w:t>
      </w:r>
    </w:p>
    <w:p w:rsidR="008446D5" w:rsidRPr="0094761B" w:rsidRDefault="008446D5" w:rsidP="0094761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0"/>
          <w:szCs w:val="30"/>
        </w:rPr>
      </w:pPr>
      <w:r w:rsidRPr="0094761B">
        <w:rPr>
          <w:rFonts w:ascii="Times New Roman" w:hAnsi="Times New Roman" w:cs="Times New Roman"/>
          <w:sz w:val="30"/>
          <w:szCs w:val="30"/>
        </w:rPr>
        <w:t>Ежегодно Министерством образования проводится конкурс по назначению стипендий Президента Республики Беларусь студентам, курсантам, аспирантам.</w:t>
      </w:r>
    </w:p>
    <w:p w:rsidR="008446D5" w:rsidRPr="0094761B" w:rsidRDefault="008446D5" w:rsidP="0094761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0"/>
          <w:szCs w:val="30"/>
        </w:rPr>
      </w:pPr>
      <w:r w:rsidRPr="0094761B">
        <w:rPr>
          <w:rFonts w:ascii="Times New Roman" w:hAnsi="Times New Roman" w:cs="Times New Roman"/>
          <w:sz w:val="30"/>
          <w:szCs w:val="30"/>
        </w:rPr>
        <w:t>Победители республиканских и международных предметных олимпиад, профильных конкурсов и фестивали имеют льготы при поступлении в учреждения высшего и среднего специального образования, материальное стимулирование, предоставление жилого помещения в общежитии, назначение стипендий Президента Республики Беларусь. Кроме того, лауреатам специального фонда Президента Республики Беларусь оказывается социальная поддержка:</w:t>
      </w:r>
    </w:p>
    <w:p w:rsidR="008446D5" w:rsidRPr="0094761B" w:rsidRDefault="008446D5" w:rsidP="0094761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0"/>
          <w:szCs w:val="30"/>
        </w:rPr>
      </w:pPr>
      <w:r w:rsidRPr="0094761B">
        <w:rPr>
          <w:rFonts w:ascii="Times New Roman" w:hAnsi="Times New Roman" w:cs="Times New Roman"/>
          <w:sz w:val="30"/>
          <w:szCs w:val="30"/>
        </w:rPr>
        <w:t>законодательно закреплено право на включение вне очереди в списки на получение льготных кредитов для строительства или приобретения жилых помещений;</w:t>
      </w:r>
    </w:p>
    <w:p w:rsidR="008446D5" w:rsidRPr="0094761B" w:rsidRDefault="008446D5" w:rsidP="0094761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0"/>
          <w:szCs w:val="30"/>
        </w:rPr>
      </w:pPr>
      <w:r w:rsidRPr="0094761B">
        <w:rPr>
          <w:rFonts w:ascii="Times New Roman" w:hAnsi="Times New Roman" w:cs="Times New Roman"/>
          <w:sz w:val="30"/>
          <w:szCs w:val="30"/>
        </w:rPr>
        <w:t>при распределении имеют преимущество в выборе места работы;</w:t>
      </w:r>
    </w:p>
    <w:p w:rsidR="00C02CC5" w:rsidRDefault="008446D5" w:rsidP="00ED471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0"/>
          <w:szCs w:val="30"/>
        </w:rPr>
      </w:pPr>
      <w:r w:rsidRPr="0094761B">
        <w:rPr>
          <w:rFonts w:ascii="Times New Roman" w:hAnsi="Times New Roman" w:cs="Times New Roman"/>
          <w:sz w:val="30"/>
          <w:szCs w:val="30"/>
        </w:rPr>
        <w:t>принятым на работу в бюджетные организации предусматривается повышение тарифных ставок на 15 процентов.</w:t>
      </w:r>
    </w:p>
    <w:p w:rsidR="00ED4712" w:rsidRDefault="00ED4712" w:rsidP="00ED471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0"/>
          <w:szCs w:val="30"/>
        </w:rPr>
      </w:pPr>
    </w:p>
    <w:p w:rsidR="00ED4712" w:rsidRDefault="00ED4712" w:rsidP="00ED471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0"/>
          <w:szCs w:val="30"/>
        </w:rPr>
      </w:pPr>
    </w:p>
    <w:p w:rsidR="008446D5" w:rsidRDefault="00C02CC5" w:rsidP="0094761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                        </w:t>
      </w:r>
      <w:r w:rsidR="008446D5" w:rsidRPr="00C02CC5">
        <w:rPr>
          <w:rFonts w:ascii="Times New Roman" w:hAnsi="Times New Roman" w:cs="Times New Roman"/>
          <w:b/>
          <w:bCs/>
          <w:sz w:val="30"/>
          <w:szCs w:val="30"/>
        </w:rPr>
        <w:t>Социальная поддержка обучающейся молодежи</w:t>
      </w:r>
    </w:p>
    <w:p w:rsidR="00C02CC5" w:rsidRPr="00C02CC5" w:rsidRDefault="00C02CC5" w:rsidP="0094761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30"/>
          <w:szCs w:val="30"/>
        </w:rPr>
      </w:pPr>
    </w:p>
    <w:p w:rsidR="008446D5" w:rsidRPr="0094761B" w:rsidRDefault="008446D5" w:rsidP="0094761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0"/>
          <w:szCs w:val="30"/>
        </w:rPr>
      </w:pPr>
      <w:r w:rsidRPr="0094761B">
        <w:rPr>
          <w:rFonts w:ascii="Times New Roman" w:hAnsi="Times New Roman" w:cs="Times New Roman"/>
          <w:sz w:val="30"/>
          <w:szCs w:val="30"/>
        </w:rPr>
        <w:t>Действующая система стипендиального обеспечения позволяет выплачивать стипендии почти 90 процентам студентов и учащихся дневной формы обучения.</w:t>
      </w:r>
    </w:p>
    <w:p w:rsidR="008446D5" w:rsidRPr="0094761B" w:rsidRDefault="008446D5" w:rsidP="0094761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0"/>
          <w:szCs w:val="30"/>
        </w:rPr>
      </w:pPr>
      <w:r w:rsidRPr="0094761B">
        <w:rPr>
          <w:rFonts w:ascii="Times New Roman" w:hAnsi="Times New Roman" w:cs="Times New Roman"/>
          <w:sz w:val="30"/>
          <w:szCs w:val="30"/>
        </w:rPr>
        <w:t>Обучающимся на платной основе в государственных учреждениях среднего специального и учреждениях высшего образования студентам в соответствии с законодательством предоставляются скидки со сформированной стоимости обучения, льготный кредит на получение первого высшего образования, оказывается материальная помощь. Успешно обучающиеся на условиях оплаты студенты и учащиеся могут рассчитывать на перевод на обучение за счет средств республиканского и (или) местного бюджета.</w:t>
      </w:r>
    </w:p>
    <w:p w:rsidR="008446D5" w:rsidRPr="0094761B" w:rsidRDefault="008446D5" w:rsidP="0094761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0"/>
          <w:szCs w:val="30"/>
        </w:rPr>
      </w:pPr>
      <w:r w:rsidRPr="0094761B">
        <w:rPr>
          <w:rFonts w:ascii="Times New Roman" w:hAnsi="Times New Roman" w:cs="Times New Roman"/>
          <w:sz w:val="30"/>
          <w:szCs w:val="30"/>
        </w:rPr>
        <w:t>Белорусским законодательством предусмотрена материальная помощь обучающимся в учреждениях профессионально-технического, среднего специального и высшего образования на проезд в размере, не превышающем 50 процентов стоимости проезда (проездного документа) к месту проживания семьи (родителей). Учащимся учреждений общего среднего образования предусмотрен бесплатный проезд на протяжении всего учебного года.</w:t>
      </w:r>
    </w:p>
    <w:p w:rsidR="008446D5" w:rsidRPr="0094761B" w:rsidRDefault="008446D5" w:rsidP="0094761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0"/>
          <w:szCs w:val="30"/>
        </w:rPr>
      </w:pPr>
      <w:r w:rsidRPr="0094761B">
        <w:rPr>
          <w:rFonts w:ascii="Times New Roman" w:hAnsi="Times New Roman" w:cs="Times New Roman"/>
          <w:sz w:val="30"/>
          <w:szCs w:val="30"/>
        </w:rPr>
        <w:t xml:space="preserve">Учащиеся учреждений профессионально-технического образования, обучающиеся более 1 года, обеспечиваются бесплатным одноразовым горячим питанием, а учащиеся из малообеспеченных семей, а также иногородние </w:t>
      </w:r>
      <w:r w:rsidRPr="0094761B">
        <w:rPr>
          <w:rFonts w:ascii="Times New Roman" w:hAnsi="Times New Roman" w:cs="Times New Roman"/>
          <w:sz w:val="30"/>
          <w:szCs w:val="30"/>
        </w:rPr>
        <w:lastRenderedPageBreak/>
        <w:t>учащиеся учреждений, расположенных в сельских населенных пунктах и рабочих поселках, трехразовым горячим питанием в учебные дни.</w:t>
      </w:r>
    </w:p>
    <w:p w:rsidR="008446D5" w:rsidRPr="0094761B" w:rsidRDefault="008446D5" w:rsidP="0094761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0"/>
          <w:szCs w:val="30"/>
        </w:rPr>
      </w:pPr>
      <w:r w:rsidRPr="0094761B">
        <w:rPr>
          <w:rFonts w:ascii="Times New Roman" w:hAnsi="Times New Roman" w:cs="Times New Roman"/>
          <w:sz w:val="30"/>
          <w:szCs w:val="30"/>
        </w:rPr>
        <w:t>Сегодня в Беларуси за счет средств республиканского и местных бюджетов обеспечиваются не только бесплатным питанием отдельные социальные категории обучающихся.</w:t>
      </w:r>
    </w:p>
    <w:p w:rsidR="008446D5" w:rsidRPr="0094761B" w:rsidRDefault="008446D5" w:rsidP="0094761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0"/>
          <w:szCs w:val="30"/>
        </w:rPr>
      </w:pPr>
      <w:r w:rsidRPr="0094761B">
        <w:rPr>
          <w:rFonts w:ascii="Times New Roman" w:hAnsi="Times New Roman" w:cs="Times New Roman"/>
          <w:sz w:val="30"/>
          <w:szCs w:val="30"/>
        </w:rPr>
        <w:t>Осуществляется социальная поддержка молодых специалистов с целью сохранения кадров в стране.</w:t>
      </w:r>
    </w:p>
    <w:p w:rsidR="008446D5" w:rsidRPr="0094761B" w:rsidRDefault="008446D5" w:rsidP="0094761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0"/>
          <w:szCs w:val="30"/>
        </w:rPr>
      </w:pPr>
      <w:r w:rsidRPr="0094761B">
        <w:rPr>
          <w:rFonts w:ascii="Times New Roman" w:hAnsi="Times New Roman" w:cs="Times New Roman"/>
          <w:sz w:val="30"/>
          <w:szCs w:val="30"/>
        </w:rPr>
        <w:t>Для молодежи предусмотрены дополнительные гарантии занятости:</w:t>
      </w:r>
    </w:p>
    <w:p w:rsidR="008446D5" w:rsidRPr="0094761B" w:rsidRDefault="008446D5" w:rsidP="0094761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0"/>
          <w:szCs w:val="30"/>
        </w:rPr>
      </w:pPr>
      <w:r w:rsidRPr="0094761B">
        <w:rPr>
          <w:rFonts w:ascii="Times New Roman" w:hAnsi="Times New Roman" w:cs="Times New Roman"/>
          <w:sz w:val="30"/>
          <w:szCs w:val="30"/>
        </w:rPr>
        <w:t>гарантия первого рабочего места выпускникам государственных учреждений образования при обучении за счет бюджетных средств;</w:t>
      </w:r>
    </w:p>
    <w:p w:rsidR="008446D5" w:rsidRPr="0094761B" w:rsidRDefault="008446D5" w:rsidP="0094761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0"/>
          <w:szCs w:val="30"/>
        </w:rPr>
      </w:pPr>
      <w:r w:rsidRPr="0094761B">
        <w:rPr>
          <w:rFonts w:ascii="Times New Roman" w:hAnsi="Times New Roman" w:cs="Times New Roman"/>
          <w:sz w:val="30"/>
          <w:szCs w:val="30"/>
        </w:rPr>
        <w:t>бронирование рабочих мест для молодежи, впервые ищущей работу, в возрасте до 21 года;</w:t>
      </w:r>
    </w:p>
    <w:p w:rsidR="008446D5" w:rsidRPr="0094761B" w:rsidRDefault="008446D5" w:rsidP="0094761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0"/>
          <w:szCs w:val="30"/>
        </w:rPr>
      </w:pPr>
      <w:r w:rsidRPr="0094761B">
        <w:rPr>
          <w:rFonts w:ascii="Times New Roman" w:hAnsi="Times New Roman" w:cs="Times New Roman"/>
          <w:sz w:val="30"/>
          <w:szCs w:val="30"/>
        </w:rPr>
        <w:t>преимущественное право при организации обучения по направлению органов по труду, занятости и социальной защите;</w:t>
      </w:r>
    </w:p>
    <w:p w:rsidR="008446D5" w:rsidRPr="0094761B" w:rsidRDefault="008446D5" w:rsidP="0094761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0"/>
          <w:szCs w:val="30"/>
        </w:rPr>
      </w:pPr>
      <w:r w:rsidRPr="0094761B">
        <w:rPr>
          <w:rFonts w:ascii="Times New Roman" w:hAnsi="Times New Roman" w:cs="Times New Roman"/>
          <w:sz w:val="30"/>
          <w:szCs w:val="30"/>
        </w:rPr>
        <w:t>трудоустройство на субсидированные временные рабочие места для получения навыков практической работы.</w:t>
      </w:r>
    </w:p>
    <w:p w:rsidR="008446D5" w:rsidRPr="0094761B" w:rsidRDefault="008446D5" w:rsidP="0094761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0"/>
          <w:szCs w:val="30"/>
        </w:rPr>
      </w:pPr>
      <w:r w:rsidRPr="0094761B">
        <w:rPr>
          <w:rFonts w:ascii="Times New Roman" w:hAnsi="Times New Roman" w:cs="Times New Roman"/>
          <w:sz w:val="30"/>
          <w:szCs w:val="30"/>
        </w:rPr>
        <w:t>Выработаны основные меры, направленные на стимулирование труда и материальную поддержку молодых специалистов.</w:t>
      </w:r>
    </w:p>
    <w:p w:rsidR="008446D5" w:rsidRPr="0094761B" w:rsidRDefault="008446D5" w:rsidP="0094761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0"/>
          <w:szCs w:val="30"/>
        </w:rPr>
      </w:pPr>
      <w:r w:rsidRPr="0094761B">
        <w:rPr>
          <w:rFonts w:ascii="Times New Roman" w:hAnsi="Times New Roman" w:cs="Times New Roman"/>
          <w:sz w:val="30"/>
          <w:szCs w:val="30"/>
        </w:rPr>
        <w:t>Предусмотрен ряд мер в целях закрепления молодых кадров на селе.</w:t>
      </w:r>
    </w:p>
    <w:p w:rsidR="008446D5" w:rsidRDefault="008446D5" w:rsidP="0094761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0"/>
          <w:szCs w:val="30"/>
        </w:rPr>
      </w:pPr>
      <w:r w:rsidRPr="0094761B">
        <w:rPr>
          <w:rFonts w:ascii="Times New Roman" w:hAnsi="Times New Roman" w:cs="Times New Roman"/>
          <w:sz w:val="30"/>
          <w:szCs w:val="30"/>
        </w:rPr>
        <w:t>Гарантом поддержки молодежи в реализации ее права на труд являются коллективные договоры. В них предусмотрены меры по социальной поддержке молодых сотрудников, закреплению их на рабочих местах, предоставлению нуждающимся жилья.</w:t>
      </w:r>
    </w:p>
    <w:p w:rsidR="00ED4712" w:rsidRPr="0094761B" w:rsidRDefault="00ED4712" w:rsidP="0094761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0"/>
          <w:szCs w:val="30"/>
        </w:rPr>
      </w:pPr>
    </w:p>
    <w:p w:rsidR="008446D5" w:rsidRDefault="008446D5" w:rsidP="00ED4712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 w:rsidRPr="00ED4712">
        <w:rPr>
          <w:rFonts w:ascii="Times New Roman" w:hAnsi="Times New Roman" w:cs="Times New Roman"/>
          <w:b/>
          <w:bCs/>
          <w:sz w:val="30"/>
          <w:szCs w:val="30"/>
        </w:rPr>
        <w:t>Реализация молодежной кадровой политики</w:t>
      </w:r>
    </w:p>
    <w:p w:rsidR="00ED4712" w:rsidRPr="00ED4712" w:rsidRDefault="00ED4712" w:rsidP="00ED4712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</w:p>
    <w:p w:rsidR="008446D5" w:rsidRPr="0094761B" w:rsidRDefault="008446D5" w:rsidP="0094761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0"/>
          <w:szCs w:val="30"/>
        </w:rPr>
      </w:pPr>
      <w:r w:rsidRPr="0094761B">
        <w:rPr>
          <w:rFonts w:ascii="Times New Roman" w:hAnsi="Times New Roman" w:cs="Times New Roman"/>
          <w:sz w:val="30"/>
          <w:szCs w:val="30"/>
        </w:rPr>
        <w:t>Указом Президента Республики Беларусь № 354 введен институт перспективного кадрового резерва, в который входят студенты с задатками лидера и молодые специалисты в возрасте до 31 года, имеющие организаторские качества, способные к управленческой деятельности.</w:t>
      </w:r>
    </w:p>
    <w:p w:rsidR="008446D5" w:rsidRPr="0094761B" w:rsidRDefault="008446D5" w:rsidP="0094761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0"/>
          <w:szCs w:val="30"/>
        </w:rPr>
      </w:pPr>
      <w:r w:rsidRPr="0094761B">
        <w:rPr>
          <w:rFonts w:ascii="Times New Roman" w:hAnsi="Times New Roman" w:cs="Times New Roman"/>
          <w:sz w:val="30"/>
          <w:szCs w:val="30"/>
        </w:rPr>
        <w:t>Выдвижение кандидатов в перспективный кадровый резерв из числа студентов осуществляют руководители учреждений высшего образования.</w:t>
      </w:r>
    </w:p>
    <w:p w:rsidR="008446D5" w:rsidRPr="0094761B" w:rsidRDefault="008446D5" w:rsidP="0094761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0"/>
          <w:szCs w:val="30"/>
        </w:rPr>
      </w:pPr>
      <w:r w:rsidRPr="0094761B">
        <w:rPr>
          <w:rFonts w:ascii="Times New Roman" w:hAnsi="Times New Roman" w:cs="Times New Roman"/>
          <w:sz w:val="30"/>
          <w:szCs w:val="30"/>
        </w:rPr>
        <w:t>В учреждениях образования работают «школы лидера». Поставщиком кадров выступают первичные организации молодежных общественных объединений.</w:t>
      </w:r>
    </w:p>
    <w:p w:rsidR="008446D5" w:rsidRPr="0094761B" w:rsidRDefault="008446D5" w:rsidP="0094761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0"/>
          <w:szCs w:val="30"/>
        </w:rPr>
      </w:pPr>
      <w:r w:rsidRPr="0094761B">
        <w:rPr>
          <w:rFonts w:ascii="Times New Roman" w:hAnsi="Times New Roman" w:cs="Times New Roman"/>
          <w:sz w:val="30"/>
          <w:szCs w:val="30"/>
        </w:rPr>
        <w:t>В организациях и на предприятиях вводится система наставничества. Среди членов студенческого самоуправления реализуется проект «Молодежная смена», который нацелен на выявление инициативной молодежи со своими креативными и полезными для реального сектора экономики и социальной сферы проектами.</w:t>
      </w:r>
    </w:p>
    <w:p w:rsidR="008446D5" w:rsidRDefault="008446D5" w:rsidP="0094761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0"/>
          <w:szCs w:val="30"/>
        </w:rPr>
      </w:pPr>
      <w:r w:rsidRPr="0094761B">
        <w:rPr>
          <w:rFonts w:ascii="Times New Roman" w:hAnsi="Times New Roman" w:cs="Times New Roman"/>
          <w:sz w:val="30"/>
          <w:szCs w:val="30"/>
        </w:rPr>
        <w:t xml:space="preserve">Современные управленческие кадры должны иметь широкий кругозор, владеть системным и стратегическим мышлением, лидерскими и организаторскими качествами, информационно-коммуникационной компетентностью, быть способными к мобильному и нестандартному решению </w:t>
      </w:r>
      <w:r w:rsidRPr="0094761B">
        <w:rPr>
          <w:rFonts w:ascii="Times New Roman" w:hAnsi="Times New Roman" w:cs="Times New Roman"/>
          <w:sz w:val="30"/>
          <w:szCs w:val="30"/>
        </w:rPr>
        <w:lastRenderedPageBreak/>
        <w:t>возникающих проблем, к созидательному и творческому труду во благо общества и государства, а также обладать административными, нравственно-этическими, моральными и другими профессионально-деловыми и личностными качествами, компетенциями. Своевременная государственная поддержка таких молодых людей, привлечение их к созидательному, активному участию в жизнедеятельности общества и государства выступает инвестицией в развитие стратегических ресурсов страны.</w:t>
      </w:r>
    </w:p>
    <w:p w:rsidR="00ED4712" w:rsidRPr="0094761B" w:rsidRDefault="00ED4712" w:rsidP="0094761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0"/>
          <w:szCs w:val="30"/>
        </w:rPr>
      </w:pPr>
    </w:p>
    <w:p w:rsidR="00091BD6" w:rsidRDefault="008446D5" w:rsidP="00091BD6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 w:rsidRPr="00ED4712">
        <w:rPr>
          <w:rFonts w:ascii="Times New Roman" w:hAnsi="Times New Roman" w:cs="Times New Roman"/>
          <w:b/>
          <w:bCs/>
          <w:sz w:val="30"/>
          <w:szCs w:val="30"/>
        </w:rPr>
        <w:t>Содействие реализации права молодежи на объединение</w:t>
      </w:r>
    </w:p>
    <w:p w:rsidR="00091BD6" w:rsidRDefault="00091BD6" w:rsidP="00091BD6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</w:p>
    <w:p w:rsidR="00091BD6" w:rsidRPr="00ED4712" w:rsidRDefault="00091BD6" w:rsidP="00091BD6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noProof/>
          <w:sz w:val="30"/>
          <w:szCs w:val="30"/>
        </w:rPr>
        <w:drawing>
          <wp:inline distT="0" distB="0" distL="0" distR="0" wp14:anchorId="270ED46B">
            <wp:extent cx="4683760" cy="3512820"/>
            <wp:effectExtent l="0" t="0" r="2540" b="0"/>
            <wp:docPr id="72216121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3760" cy="3512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446D5" w:rsidRPr="0094761B" w:rsidRDefault="008446D5" w:rsidP="0094761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0"/>
          <w:szCs w:val="30"/>
        </w:rPr>
      </w:pPr>
      <w:r w:rsidRPr="0094761B">
        <w:rPr>
          <w:rFonts w:ascii="Times New Roman" w:hAnsi="Times New Roman" w:cs="Times New Roman"/>
          <w:sz w:val="30"/>
          <w:szCs w:val="30"/>
        </w:rPr>
        <w:t xml:space="preserve">Важным направлением государственной молодежной политики </w:t>
      </w:r>
      <w:r w:rsidR="00091BD6">
        <w:rPr>
          <w:rFonts w:ascii="Times New Roman" w:hAnsi="Times New Roman" w:cs="Times New Roman"/>
          <w:sz w:val="30"/>
          <w:szCs w:val="30"/>
        </w:rPr>
        <w:t xml:space="preserve">                                              </w:t>
      </w:r>
      <w:r w:rsidRPr="0094761B">
        <w:rPr>
          <w:rFonts w:ascii="Times New Roman" w:hAnsi="Times New Roman" w:cs="Times New Roman"/>
          <w:sz w:val="30"/>
          <w:szCs w:val="30"/>
        </w:rPr>
        <w:t>на республиканском и региональном уровнях является развитие социальной активности молодежи, гражданского самосознания через ее участие в деятельности позитивных молодежных и детских общественных объединений.</w:t>
      </w:r>
    </w:p>
    <w:p w:rsidR="008446D5" w:rsidRPr="0094761B" w:rsidRDefault="008446D5" w:rsidP="0094761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0"/>
          <w:szCs w:val="30"/>
        </w:rPr>
      </w:pPr>
      <w:r w:rsidRPr="0094761B">
        <w:rPr>
          <w:rFonts w:ascii="Times New Roman" w:hAnsi="Times New Roman" w:cs="Times New Roman"/>
          <w:sz w:val="30"/>
          <w:szCs w:val="30"/>
        </w:rPr>
        <w:t>Общественные объединения ведут работу по различным направлениям и объединяют представителей разных социальных групп молодежи помогают молодежи приобрести лидерские качества, умение работать в коллективе, тем самым формируют для органов государственного управления резерв кадров.</w:t>
      </w:r>
    </w:p>
    <w:p w:rsidR="008446D5" w:rsidRPr="0094761B" w:rsidRDefault="008446D5" w:rsidP="0094761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0"/>
          <w:szCs w:val="30"/>
        </w:rPr>
      </w:pPr>
      <w:r w:rsidRPr="0094761B">
        <w:rPr>
          <w:rFonts w:ascii="Times New Roman" w:hAnsi="Times New Roman" w:cs="Times New Roman"/>
          <w:sz w:val="30"/>
          <w:szCs w:val="30"/>
        </w:rPr>
        <w:t>Партнерами в реализации государственной молодежной политики являются 382 молодежные общественные объединения, в том числе</w:t>
      </w:r>
      <w:r w:rsidRPr="0094761B">
        <w:rPr>
          <w:rFonts w:ascii="Times New Roman" w:hAnsi="Times New Roman" w:cs="Times New Roman"/>
          <w:sz w:val="30"/>
          <w:szCs w:val="30"/>
        </w:rPr>
        <w:br/>
        <w:t>43 детских, охватывающие более половины учащейся и четверть работающей молодежи.</w:t>
      </w:r>
    </w:p>
    <w:p w:rsidR="008446D5" w:rsidRPr="0094761B" w:rsidRDefault="008446D5" w:rsidP="0094761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0"/>
          <w:szCs w:val="30"/>
        </w:rPr>
      </w:pPr>
      <w:r w:rsidRPr="0094761B">
        <w:rPr>
          <w:rFonts w:ascii="Times New Roman" w:hAnsi="Times New Roman" w:cs="Times New Roman"/>
          <w:sz w:val="30"/>
          <w:szCs w:val="30"/>
        </w:rPr>
        <w:t>Оказывается организационная, методическая и финансовая поддержка их деятельности, реализации их проектов и мероприятий.</w:t>
      </w:r>
    </w:p>
    <w:p w:rsidR="008446D5" w:rsidRPr="0094761B" w:rsidRDefault="008446D5" w:rsidP="0094761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0"/>
          <w:szCs w:val="30"/>
        </w:rPr>
      </w:pPr>
      <w:r w:rsidRPr="0094761B">
        <w:rPr>
          <w:rFonts w:ascii="Times New Roman" w:hAnsi="Times New Roman" w:cs="Times New Roman"/>
          <w:sz w:val="30"/>
          <w:szCs w:val="30"/>
        </w:rPr>
        <w:t>Республиканским молодежным центром, созданным при Министерстве образования, обеспечивается взаимодействие с детскими и молодежными общественными объединениями.</w:t>
      </w:r>
    </w:p>
    <w:p w:rsidR="008446D5" w:rsidRPr="0094761B" w:rsidRDefault="008446D5" w:rsidP="0094761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0"/>
          <w:szCs w:val="30"/>
        </w:rPr>
      </w:pPr>
      <w:r w:rsidRPr="0094761B">
        <w:rPr>
          <w:rFonts w:ascii="Times New Roman" w:hAnsi="Times New Roman" w:cs="Times New Roman"/>
          <w:sz w:val="30"/>
          <w:szCs w:val="30"/>
        </w:rPr>
        <w:lastRenderedPageBreak/>
        <w:t>Министерство образования Республики Беларусь формирует республиканский реестр молодежных и детских общественных объединений, пользующихся государственной поддержкой, соответственно местные исполнительные и распорядительные органы формируют в определяемом ими порядке соответствующие местные реестры молодежных и (или) детских объединений, пользующихся государственной поддержкой.</w:t>
      </w:r>
    </w:p>
    <w:p w:rsidR="008446D5" w:rsidRPr="0094761B" w:rsidRDefault="008446D5" w:rsidP="0094761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0"/>
          <w:szCs w:val="30"/>
        </w:rPr>
      </w:pPr>
      <w:r w:rsidRPr="0094761B">
        <w:rPr>
          <w:rFonts w:ascii="Times New Roman" w:hAnsi="Times New Roman" w:cs="Times New Roman"/>
          <w:sz w:val="30"/>
          <w:szCs w:val="30"/>
        </w:rPr>
        <w:t>Финансирование проектов (программ) молодежных и детских объединений производится на конкурсной основе за счет республиканского и местных бюджетов, предусмотренных на финансирование мероприятий в области государственной молодежной политики.</w:t>
      </w:r>
    </w:p>
    <w:p w:rsidR="008446D5" w:rsidRPr="0094761B" w:rsidRDefault="008446D5" w:rsidP="0094761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0"/>
          <w:szCs w:val="30"/>
        </w:rPr>
      </w:pPr>
      <w:r w:rsidRPr="0094761B">
        <w:rPr>
          <w:rFonts w:ascii="Times New Roman" w:hAnsi="Times New Roman" w:cs="Times New Roman"/>
          <w:sz w:val="30"/>
          <w:szCs w:val="30"/>
        </w:rPr>
        <w:t>Содействие развитию и реализации молодежных общественно значимых инициатив</w:t>
      </w:r>
    </w:p>
    <w:p w:rsidR="008446D5" w:rsidRPr="0094761B" w:rsidRDefault="008446D5" w:rsidP="0094761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0"/>
          <w:szCs w:val="30"/>
        </w:rPr>
      </w:pPr>
      <w:r w:rsidRPr="0094761B">
        <w:rPr>
          <w:rFonts w:ascii="Times New Roman" w:hAnsi="Times New Roman" w:cs="Times New Roman"/>
          <w:sz w:val="30"/>
          <w:szCs w:val="30"/>
        </w:rPr>
        <w:t>Важную роль в активизации участия молодежи в принятии решений, выдвижения инициатив сыграли республиканские мероприятия, в рамках которых реализуются различные молодежные инициативы. Это открытые дискуссионные площадки для обсуждения проблем молодежной политики, содействие продвижению социальных, культурных и образовательных проектов и ряда других вопросов.</w:t>
      </w:r>
    </w:p>
    <w:p w:rsidR="008446D5" w:rsidRDefault="007230FA" w:rsidP="0094761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          </w:t>
      </w:r>
      <w:r w:rsidR="008446D5" w:rsidRPr="0094761B">
        <w:rPr>
          <w:rFonts w:ascii="Times New Roman" w:hAnsi="Times New Roman" w:cs="Times New Roman"/>
          <w:sz w:val="30"/>
          <w:szCs w:val="30"/>
        </w:rPr>
        <w:t>Молодежь принимает активное участие в волонтерском движении.</w:t>
      </w:r>
    </w:p>
    <w:p w:rsidR="007230FA" w:rsidRDefault="007230FA" w:rsidP="0094761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0"/>
          <w:szCs w:val="30"/>
        </w:rPr>
      </w:pPr>
    </w:p>
    <w:p w:rsidR="007230FA" w:rsidRPr="0094761B" w:rsidRDefault="007230FA" w:rsidP="0094761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</w:rPr>
        <w:drawing>
          <wp:inline distT="0" distB="0" distL="0" distR="0" wp14:anchorId="0DAFFFC9">
            <wp:extent cx="2918460" cy="2346960"/>
            <wp:effectExtent l="0" t="0" r="0" b="0"/>
            <wp:docPr id="952616235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460" cy="2346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0"/>
          <w:szCs w:val="30"/>
        </w:rPr>
        <w:t xml:space="preserve">      </w:t>
      </w:r>
      <w:r>
        <w:rPr>
          <w:rFonts w:ascii="Times New Roman" w:hAnsi="Times New Roman" w:cs="Times New Roman"/>
          <w:noProof/>
          <w:sz w:val="30"/>
          <w:szCs w:val="30"/>
        </w:rPr>
        <w:drawing>
          <wp:inline distT="0" distB="0" distL="0" distR="0" wp14:anchorId="67E19CF3">
            <wp:extent cx="2895600" cy="2346960"/>
            <wp:effectExtent l="0" t="0" r="0" b="0"/>
            <wp:docPr id="82886657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346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446D5" w:rsidRPr="0094761B" w:rsidRDefault="008446D5" w:rsidP="0094761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0"/>
          <w:szCs w:val="30"/>
        </w:rPr>
      </w:pPr>
      <w:r w:rsidRPr="0094761B">
        <w:rPr>
          <w:rFonts w:ascii="Times New Roman" w:hAnsi="Times New Roman" w:cs="Times New Roman"/>
          <w:sz w:val="30"/>
          <w:szCs w:val="30"/>
        </w:rPr>
        <w:t>Обеспечивается деятельность Межведомственного координационного совета по развитию молодежного волонтерского движения.</w:t>
      </w:r>
    </w:p>
    <w:p w:rsidR="008446D5" w:rsidRPr="0094761B" w:rsidRDefault="008446D5" w:rsidP="0094761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0"/>
          <w:szCs w:val="30"/>
        </w:rPr>
      </w:pPr>
      <w:r w:rsidRPr="0094761B">
        <w:rPr>
          <w:rFonts w:ascii="Times New Roman" w:hAnsi="Times New Roman" w:cs="Times New Roman"/>
          <w:sz w:val="30"/>
          <w:szCs w:val="30"/>
        </w:rPr>
        <w:t>Одно из ключевых направлений молодежной политики Республики Беларусь – работа с молодыми лидерами. Различными формами молодежного самоуправления охвачено более 120 тыс. обучающихся. Уже сегодня на постоянной основе проводятся семинары, школы лидера, круглые столы, конференции и форумы с активными участниками студенческого самоуправления. С целью поддержки молодежных лидеров, их широкого участия в реализации молодежной политики руководители органов студенческого самоуправления учреждений высшего образования включены в Общественный республиканский студенческий совет при Министре образования.</w:t>
      </w:r>
    </w:p>
    <w:p w:rsidR="008446D5" w:rsidRDefault="008446D5" w:rsidP="0094761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0"/>
          <w:szCs w:val="30"/>
        </w:rPr>
      </w:pPr>
      <w:r w:rsidRPr="0094761B">
        <w:rPr>
          <w:rFonts w:ascii="Times New Roman" w:hAnsi="Times New Roman" w:cs="Times New Roman"/>
          <w:sz w:val="30"/>
          <w:szCs w:val="30"/>
        </w:rPr>
        <w:t xml:space="preserve">Создана четкая вертикаль молодежного парламентаризма, от региона до Национального Собрания Республики Беларусь. С целью популяризации среди </w:t>
      </w:r>
      <w:r w:rsidRPr="0094761B">
        <w:rPr>
          <w:rFonts w:ascii="Times New Roman" w:hAnsi="Times New Roman" w:cs="Times New Roman"/>
          <w:sz w:val="30"/>
          <w:szCs w:val="30"/>
        </w:rPr>
        <w:lastRenderedPageBreak/>
        <w:t>молодежи системы местного управления и самоуправления, расширения ее участия в разработке и реализации городских и районных социально-экономических программ организована работа молодежных парламентов. При Национальном собрании Республики Беларусь в 2020 году создан и функционирует Молодежный совет (парламент).</w:t>
      </w:r>
    </w:p>
    <w:p w:rsidR="007230FA" w:rsidRDefault="007230FA" w:rsidP="0094761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0"/>
          <w:szCs w:val="30"/>
        </w:rPr>
      </w:pPr>
    </w:p>
    <w:p w:rsidR="007230FA" w:rsidRPr="0094761B" w:rsidRDefault="007230FA" w:rsidP="0094761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                  </w:t>
      </w:r>
      <w:r>
        <w:rPr>
          <w:rFonts w:ascii="Times New Roman" w:hAnsi="Times New Roman" w:cs="Times New Roman"/>
          <w:noProof/>
          <w:sz w:val="30"/>
          <w:szCs w:val="30"/>
        </w:rPr>
        <w:drawing>
          <wp:inline distT="0" distB="0" distL="0" distR="0" wp14:anchorId="12A21FEB">
            <wp:extent cx="3977640" cy="2434590"/>
            <wp:effectExtent l="0" t="0" r="3810" b="3810"/>
            <wp:docPr id="1410135358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733"/>
                    <a:stretch/>
                  </pic:blipFill>
                  <pic:spPr bwMode="auto">
                    <a:xfrm>
                      <a:off x="0" y="0"/>
                      <a:ext cx="3977640" cy="2434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46D5" w:rsidRPr="0094761B" w:rsidRDefault="008446D5" w:rsidP="0094761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0"/>
          <w:szCs w:val="30"/>
        </w:rPr>
      </w:pPr>
      <w:r w:rsidRPr="0094761B">
        <w:rPr>
          <w:rFonts w:ascii="Times New Roman" w:hAnsi="Times New Roman" w:cs="Times New Roman"/>
          <w:sz w:val="30"/>
          <w:szCs w:val="30"/>
        </w:rPr>
        <w:t>Для развития и поддержки молодежных предпринимательских инициатив функционируют молодежные бизнес-инкубаторы.</w:t>
      </w:r>
    </w:p>
    <w:p w:rsidR="008446D5" w:rsidRDefault="008446D5" w:rsidP="0094761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0"/>
          <w:szCs w:val="30"/>
        </w:rPr>
      </w:pPr>
      <w:r w:rsidRPr="0094761B">
        <w:rPr>
          <w:rFonts w:ascii="Times New Roman" w:hAnsi="Times New Roman" w:cs="Times New Roman"/>
          <w:sz w:val="30"/>
          <w:szCs w:val="30"/>
        </w:rPr>
        <w:t>Среди молодежи стал популярным республиканкой инновационный конкурс «100 идей для Беларуси».</w:t>
      </w:r>
    </w:p>
    <w:p w:rsidR="007230FA" w:rsidRPr="0094761B" w:rsidRDefault="007230FA" w:rsidP="007230F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           </w:t>
      </w:r>
      <w:r>
        <w:rPr>
          <w:rFonts w:ascii="Times New Roman" w:hAnsi="Times New Roman" w:cs="Times New Roman"/>
          <w:noProof/>
          <w:sz w:val="30"/>
          <w:szCs w:val="30"/>
        </w:rPr>
        <w:drawing>
          <wp:inline distT="0" distB="0" distL="0" distR="0" wp14:anchorId="3B6DCD49">
            <wp:extent cx="2819400" cy="2415540"/>
            <wp:effectExtent l="0" t="0" r="0" b="3810"/>
            <wp:docPr id="1631134635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415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9B3500">
        <w:rPr>
          <w:rFonts w:ascii="Times New Roman" w:hAnsi="Times New Roman" w:cs="Times New Roman"/>
          <w:noProof/>
          <w:sz w:val="30"/>
          <w:szCs w:val="30"/>
        </w:rPr>
        <w:t xml:space="preserve">    </w:t>
      </w:r>
      <w:r w:rsidR="009B3500">
        <w:rPr>
          <w:rFonts w:ascii="Times New Roman" w:hAnsi="Times New Roman" w:cs="Times New Roman"/>
          <w:noProof/>
          <w:sz w:val="30"/>
          <w:szCs w:val="30"/>
        </w:rPr>
        <w:drawing>
          <wp:inline distT="0" distB="0" distL="0" distR="0" wp14:anchorId="7CD76393">
            <wp:extent cx="2804160" cy="2415540"/>
            <wp:effectExtent l="0" t="0" r="0" b="3810"/>
            <wp:docPr id="1935169438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160" cy="2415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446D5" w:rsidRDefault="008446D5" w:rsidP="0094761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0"/>
          <w:szCs w:val="30"/>
        </w:rPr>
      </w:pPr>
      <w:r w:rsidRPr="0094761B">
        <w:rPr>
          <w:rFonts w:ascii="Times New Roman" w:hAnsi="Times New Roman" w:cs="Times New Roman"/>
          <w:sz w:val="30"/>
          <w:szCs w:val="30"/>
        </w:rPr>
        <w:t>Для развития и оказания организационно-информационной поддержки стартап-движению в Республике Беларусь, вовлечения молодежи в занятие инновационной и предпринимательской деятельностью Министерством экономики совместно с заинтересованными организациями реализуется ежегодно План проведения стартап-мероприятий. В План включены мероприятия учреждений образования, направленные на развитие интереса молодых граждан к предпринимательской деятельности, повышению конкурентоспособности молодых граждан на рынке труда.</w:t>
      </w:r>
    </w:p>
    <w:p w:rsidR="009B3500" w:rsidRDefault="009B3500" w:rsidP="0094761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0"/>
          <w:szCs w:val="30"/>
        </w:rPr>
      </w:pPr>
    </w:p>
    <w:p w:rsidR="009B3500" w:rsidRDefault="009B3500" w:rsidP="0094761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0"/>
          <w:szCs w:val="30"/>
        </w:rPr>
      </w:pPr>
    </w:p>
    <w:p w:rsidR="009B3500" w:rsidRPr="0094761B" w:rsidRDefault="009B3500" w:rsidP="0094761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0"/>
          <w:szCs w:val="30"/>
        </w:rPr>
      </w:pPr>
    </w:p>
    <w:p w:rsidR="008446D5" w:rsidRPr="009B3500" w:rsidRDefault="008446D5" w:rsidP="009B3500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 w:rsidRPr="009B3500">
        <w:rPr>
          <w:rFonts w:ascii="Times New Roman" w:hAnsi="Times New Roman" w:cs="Times New Roman"/>
          <w:b/>
          <w:bCs/>
          <w:sz w:val="30"/>
          <w:szCs w:val="30"/>
        </w:rPr>
        <w:lastRenderedPageBreak/>
        <w:t>Содействие реализации права молодежи на труд</w:t>
      </w:r>
    </w:p>
    <w:p w:rsidR="008446D5" w:rsidRPr="0094761B" w:rsidRDefault="008446D5" w:rsidP="0094761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0"/>
          <w:szCs w:val="30"/>
        </w:rPr>
      </w:pPr>
      <w:r w:rsidRPr="0094761B">
        <w:rPr>
          <w:rFonts w:ascii="Times New Roman" w:hAnsi="Times New Roman" w:cs="Times New Roman"/>
          <w:sz w:val="30"/>
          <w:szCs w:val="30"/>
        </w:rPr>
        <w:t>В стране созданы благоприятные условия для занятости и трудоустройства молодежи, предусмотрены гарантии и меры, направленные на стимулирование труда и материальную поддержку молодых специалистов в различных сферах экономики.</w:t>
      </w:r>
    </w:p>
    <w:p w:rsidR="008446D5" w:rsidRPr="0094761B" w:rsidRDefault="008446D5" w:rsidP="0094761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0"/>
          <w:szCs w:val="30"/>
        </w:rPr>
      </w:pPr>
      <w:r w:rsidRPr="0094761B">
        <w:rPr>
          <w:rFonts w:ascii="Times New Roman" w:hAnsi="Times New Roman" w:cs="Times New Roman"/>
          <w:sz w:val="30"/>
          <w:szCs w:val="30"/>
        </w:rPr>
        <w:t>В каждом регионе страны выстроена система работы по организации временной занятости молодежи.</w:t>
      </w:r>
    </w:p>
    <w:p w:rsidR="008446D5" w:rsidRDefault="008446D5" w:rsidP="0094761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0"/>
          <w:szCs w:val="30"/>
        </w:rPr>
      </w:pPr>
      <w:r w:rsidRPr="0094761B">
        <w:rPr>
          <w:rFonts w:ascii="Times New Roman" w:hAnsi="Times New Roman" w:cs="Times New Roman"/>
          <w:sz w:val="30"/>
          <w:szCs w:val="30"/>
        </w:rPr>
        <w:t xml:space="preserve">Одним из ведущих направлений вторичной занятости является </w:t>
      </w:r>
      <w:proofErr w:type="spellStart"/>
      <w:r w:rsidRPr="0094761B">
        <w:rPr>
          <w:rFonts w:ascii="Times New Roman" w:hAnsi="Times New Roman" w:cs="Times New Roman"/>
          <w:sz w:val="30"/>
          <w:szCs w:val="30"/>
        </w:rPr>
        <w:t>студотрядовское</w:t>
      </w:r>
      <w:proofErr w:type="spellEnd"/>
      <w:r w:rsidRPr="0094761B">
        <w:rPr>
          <w:rFonts w:ascii="Times New Roman" w:hAnsi="Times New Roman" w:cs="Times New Roman"/>
          <w:sz w:val="30"/>
          <w:szCs w:val="30"/>
        </w:rPr>
        <w:t xml:space="preserve"> движение.</w:t>
      </w:r>
    </w:p>
    <w:p w:rsidR="009B3500" w:rsidRPr="0094761B" w:rsidRDefault="009B3500" w:rsidP="0094761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       </w:t>
      </w:r>
      <w:r w:rsidR="00F635A4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        </w:t>
      </w:r>
      <w:r>
        <w:rPr>
          <w:rFonts w:ascii="Times New Roman" w:hAnsi="Times New Roman" w:cs="Times New Roman"/>
          <w:noProof/>
          <w:sz w:val="30"/>
          <w:szCs w:val="30"/>
        </w:rPr>
        <w:drawing>
          <wp:inline distT="0" distB="0" distL="0" distR="0">
            <wp:extent cx="4184015" cy="2628900"/>
            <wp:effectExtent l="0" t="0" r="6985" b="0"/>
            <wp:docPr id="1252041909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2041909" name="Рисунок 1252041909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8420" cy="2644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46D5" w:rsidRPr="0094761B" w:rsidRDefault="008446D5" w:rsidP="0094761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0"/>
          <w:szCs w:val="30"/>
        </w:rPr>
      </w:pPr>
      <w:r w:rsidRPr="0094761B">
        <w:rPr>
          <w:rFonts w:ascii="Times New Roman" w:hAnsi="Times New Roman" w:cs="Times New Roman"/>
          <w:sz w:val="30"/>
          <w:szCs w:val="30"/>
        </w:rPr>
        <w:t>Деятельность студенческих отрядов на территории Республики Беларусь регламентируют нормативными правовыми актами.</w:t>
      </w:r>
    </w:p>
    <w:p w:rsidR="008446D5" w:rsidRPr="0094761B" w:rsidRDefault="008446D5" w:rsidP="0094761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0"/>
          <w:szCs w:val="30"/>
        </w:rPr>
      </w:pPr>
      <w:r w:rsidRPr="0094761B">
        <w:rPr>
          <w:rFonts w:ascii="Times New Roman" w:hAnsi="Times New Roman" w:cs="Times New Roman"/>
          <w:sz w:val="30"/>
          <w:szCs w:val="30"/>
        </w:rPr>
        <w:t>Студенческие отряды осуществляют деятельность в области строительства, сельского хозяйства, образования, охраны окружающей среды, здравоохранения, в сфере производства товаров и оказания услуг.</w:t>
      </w:r>
    </w:p>
    <w:p w:rsidR="008446D5" w:rsidRPr="0094761B" w:rsidRDefault="008446D5" w:rsidP="0094761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0"/>
          <w:szCs w:val="30"/>
        </w:rPr>
      </w:pPr>
      <w:r w:rsidRPr="0094761B">
        <w:rPr>
          <w:rFonts w:ascii="Times New Roman" w:hAnsi="Times New Roman" w:cs="Times New Roman"/>
          <w:sz w:val="30"/>
          <w:szCs w:val="30"/>
        </w:rPr>
        <w:t>Эффективное содействие в трудоустройстве молодежи в свободное от учебы время оказывают органы по труду, занятости и социальной защите, которыми на основе анализа состава молодежи изучаются возможности нанимателей по организации временной трудовой занятости, формируются банки данных об имеющихся свободных рабочих местах, обеспечивается своевременное информирование молодых граждан о видах работ, объемах и условиях их выполнения.</w:t>
      </w:r>
    </w:p>
    <w:p w:rsidR="008446D5" w:rsidRPr="0094761B" w:rsidRDefault="008446D5" w:rsidP="0094761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0"/>
          <w:szCs w:val="30"/>
        </w:rPr>
      </w:pPr>
      <w:r w:rsidRPr="0094761B">
        <w:rPr>
          <w:rFonts w:ascii="Times New Roman" w:hAnsi="Times New Roman" w:cs="Times New Roman"/>
          <w:sz w:val="30"/>
          <w:szCs w:val="30"/>
        </w:rPr>
        <w:t>Трудоустройство молодежи на временных работах с финансированием из средств бюджета фонда социальной защиты населения Республики Беларусь (далее – средства бюджета фонда) организовано во всех районах республики.</w:t>
      </w:r>
    </w:p>
    <w:p w:rsidR="008446D5" w:rsidRPr="0094761B" w:rsidRDefault="008446D5" w:rsidP="0094761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0"/>
          <w:szCs w:val="30"/>
        </w:rPr>
      </w:pPr>
      <w:r w:rsidRPr="0094761B">
        <w:rPr>
          <w:rFonts w:ascii="Times New Roman" w:hAnsi="Times New Roman" w:cs="Times New Roman"/>
          <w:sz w:val="30"/>
          <w:szCs w:val="30"/>
        </w:rPr>
        <w:t>В основном молодежь занимается ремонтными работами в школьных классах и учебных аудиториях, благоустройством и озеленением пришкольных территорий, благоустройством учебных заведений и учреждений социальной защиты, пошивом швейных изделий, реставрацией книжного фонда библиотек, изготовлением сувениров, стендов и др.</w:t>
      </w:r>
    </w:p>
    <w:p w:rsidR="008446D5" w:rsidRPr="0094761B" w:rsidRDefault="008446D5" w:rsidP="0094761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0"/>
          <w:szCs w:val="30"/>
        </w:rPr>
      </w:pPr>
      <w:r w:rsidRPr="0094761B">
        <w:rPr>
          <w:rFonts w:ascii="Times New Roman" w:hAnsi="Times New Roman" w:cs="Times New Roman"/>
          <w:sz w:val="30"/>
          <w:szCs w:val="30"/>
        </w:rPr>
        <w:t>Формирование здорового образа жизни студенческой молодежи, профилактика зависимого поведения молодежи</w:t>
      </w:r>
    </w:p>
    <w:p w:rsidR="008446D5" w:rsidRPr="0094761B" w:rsidRDefault="008446D5" w:rsidP="0094761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0"/>
          <w:szCs w:val="30"/>
        </w:rPr>
      </w:pPr>
      <w:r w:rsidRPr="0094761B">
        <w:rPr>
          <w:rFonts w:ascii="Times New Roman" w:hAnsi="Times New Roman" w:cs="Times New Roman"/>
          <w:sz w:val="30"/>
          <w:szCs w:val="30"/>
        </w:rPr>
        <w:lastRenderedPageBreak/>
        <w:t>Обеспечен комплексный межведомственный подход во взаимодействии учреждений образования с общественными организациями по формированию здорового образа жизни в молодежной среде.</w:t>
      </w:r>
    </w:p>
    <w:p w:rsidR="008446D5" w:rsidRDefault="008446D5" w:rsidP="0094761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0"/>
          <w:szCs w:val="30"/>
        </w:rPr>
      </w:pPr>
      <w:r w:rsidRPr="0094761B">
        <w:rPr>
          <w:rFonts w:ascii="Times New Roman" w:hAnsi="Times New Roman" w:cs="Times New Roman"/>
          <w:sz w:val="30"/>
          <w:szCs w:val="30"/>
        </w:rPr>
        <w:t>Развитие молодежного спорта обеспечено посредством проведения физкультурно-оздоровительных и многоэтапных спортивно-массовых мероприятий в рамках государственного физкультурно-оздоровительного комплекса Республики Беларусь «Здоровье».</w:t>
      </w:r>
    </w:p>
    <w:p w:rsidR="009B3500" w:rsidRPr="0094761B" w:rsidRDefault="004601A2" w:rsidP="0094761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               </w:t>
      </w:r>
      <w:r>
        <w:rPr>
          <w:rFonts w:ascii="Times New Roman" w:hAnsi="Times New Roman" w:cs="Times New Roman"/>
          <w:noProof/>
          <w:sz w:val="30"/>
          <w:szCs w:val="30"/>
        </w:rPr>
        <w:drawing>
          <wp:inline distT="0" distB="0" distL="0" distR="0">
            <wp:extent cx="4274820" cy="3336290"/>
            <wp:effectExtent l="0" t="0" r="0" b="0"/>
            <wp:docPr id="2066145664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6145664" name="Рисунок 2066145664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1110" cy="3341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46D5" w:rsidRPr="0094761B" w:rsidRDefault="008446D5" w:rsidP="0094761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0"/>
          <w:szCs w:val="30"/>
        </w:rPr>
      </w:pPr>
      <w:r w:rsidRPr="0094761B">
        <w:rPr>
          <w:rFonts w:ascii="Times New Roman" w:hAnsi="Times New Roman" w:cs="Times New Roman"/>
          <w:sz w:val="30"/>
          <w:szCs w:val="30"/>
        </w:rPr>
        <w:t>Ежегодно проводится Республиканская универсиада, которая является стартовой площадкой для спорта высоких достижений.</w:t>
      </w:r>
    </w:p>
    <w:p w:rsidR="008446D5" w:rsidRPr="0094761B" w:rsidRDefault="008446D5" w:rsidP="0094761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0"/>
          <w:szCs w:val="30"/>
        </w:rPr>
      </w:pPr>
      <w:r w:rsidRPr="0094761B">
        <w:rPr>
          <w:rFonts w:ascii="Times New Roman" w:hAnsi="Times New Roman" w:cs="Times New Roman"/>
          <w:sz w:val="30"/>
          <w:szCs w:val="30"/>
        </w:rPr>
        <w:t>В целях выполнения поручения Главы государства сформированы и проводятся Республиканские студенческие лиги по баскетболу, гандболу, футболу и волейболу среди мужских и женских команд.</w:t>
      </w:r>
    </w:p>
    <w:p w:rsidR="008446D5" w:rsidRDefault="008446D5" w:rsidP="0094761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0"/>
          <w:szCs w:val="30"/>
        </w:rPr>
      </w:pPr>
      <w:r w:rsidRPr="0094761B">
        <w:rPr>
          <w:rFonts w:ascii="Times New Roman" w:hAnsi="Times New Roman" w:cs="Times New Roman"/>
          <w:sz w:val="30"/>
          <w:szCs w:val="30"/>
        </w:rPr>
        <w:t> Созданы и функционируют Белорусская ассоциация студенческого спорта и Белорусская ассоциация школьного спорта.</w:t>
      </w:r>
    </w:p>
    <w:p w:rsidR="004601A2" w:rsidRPr="0094761B" w:rsidRDefault="004601A2" w:rsidP="0094761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0"/>
          <w:szCs w:val="30"/>
        </w:rPr>
      </w:pPr>
    </w:p>
    <w:p w:rsidR="008446D5" w:rsidRDefault="004601A2" w:rsidP="004601A2">
      <w:pPr>
        <w:spacing w:after="0" w:line="240" w:lineRule="auto"/>
        <w:ind w:firstLine="567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 xml:space="preserve">                   </w:t>
      </w:r>
      <w:r w:rsidR="008446D5" w:rsidRPr="004601A2">
        <w:rPr>
          <w:rFonts w:ascii="Times New Roman" w:hAnsi="Times New Roman" w:cs="Times New Roman"/>
          <w:b/>
          <w:bCs/>
          <w:sz w:val="30"/>
          <w:szCs w:val="30"/>
        </w:rPr>
        <w:t>Государственная поддержка молодых семей</w:t>
      </w:r>
    </w:p>
    <w:p w:rsidR="004601A2" w:rsidRDefault="004601A2" w:rsidP="004601A2">
      <w:pPr>
        <w:spacing w:after="0" w:line="240" w:lineRule="auto"/>
        <w:ind w:firstLine="567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 xml:space="preserve">    </w:t>
      </w:r>
    </w:p>
    <w:p w:rsidR="004601A2" w:rsidRPr="004601A2" w:rsidRDefault="004601A2" w:rsidP="004601A2">
      <w:pPr>
        <w:spacing w:after="0" w:line="240" w:lineRule="auto"/>
        <w:ind w:firstLine="567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 xml:space="preserve">             </w:t>
      </w:r>
      <w:r>
        <w:rPr>
          <w:rFonts w:ascii="Times New Roman" w:hAnsi="Times New Roman" w:cs="Times New Roman"/>
          <w:b/>
          <w:bCs/>
          <w:noProof/>
          <w:sz w:val="30"/>
          <w:szCs w:val="30"/>
        </w:rPr>
        <w:drawing>
          <wp:inline distT="0" distB="0" distL="0" distR="0" wp14:anchorId="3F9E5B20">
            <wp:extent cx="4371663" cy="2541905"/>
            <wp:effectExtent l="0" t="0" r="0" b="0"/>
            <wp:docPr id="1551611771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2436" cy="25597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446D5" w:rsidRPr="0094761B" w:rsidRDefault="008446D5" w:rsidP="0094761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0"/>
          <w:szCs w:val="30"/>
        </w:rPr>
      </w:pPr>
      <w:r w:rsidRPr="0094761B">
        <w:rPr>
          <w:rFonts w:ascii="Times New Roman" w:hAnsi="Times New Roman" w:cs="Times New Roman"/>
          <w:sz w:val="30"/>
          <w:szCs w:val="30"/>
        </w:rPr>
        <w:lastRenderedPageBreak/>
        <w:t>Центральная задача – сохранение традиционных ценностных ориентаций белорусского общества и, в первую очередь молодого поколения, в пользу семейных ценностей. Государство принимает меры по созданию надлежащих условий для укрепления института семьи, стимулирования молодежи к созданию большой семьи, улучшению жилищных условий молодых семей</w:t>
      </w:r>
    </w:p>
    <w:p w:rsidR="008446D5" w:rsidRPr="0094761B" w:rsidRDefault="008446D5" w:rsidP="0094761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0"/>
          <w:szCs w:val="30"/>
        </w:rPr>
      </w:pPr>
      <w:r w:rsidRPr="0094761B">
        <w:rPr>
          <w:rFonts w:ascii="Times New Roman" w:hAnsi="Times New Roman" w:cs="Times New Roman"/>
          <w:sz w:val="30"/>
          <w:szCs w:val="30"/>
        </w:rPr>
        <w:t>Одним из основных направлений социально-экономической поддержки молодой семьи является предоставление государственных пособий. Всего их 11 видов. В 2015 году введена новая дополнительная мера поддержки многодетных семей – «семейный капитал».</w:t>
      </w:r>
    </w:p>
    <w:p w:rsidR="008446D5" w:rsidRPr="0094761B" w:rsidRDefault="008446D5" w:rsidP="0094761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0"/>
          <w:szCs w:val="30"/>
        </w:rPr>
      </w:pPr>
      <w:r w:rsidRPr="0094761B">
        <w:rPr>
          <w:rFonts w:ascii="Times New Roman" w:hAnsi="Times New Roman" w:cs="Times New Roman"/>
          <w:sz w:val="30"/>
          <w:szCs w:val="30"/>
        </w:rPr>
        <w:t>Кроме этого, молодым семьям в порядке очередности, установленной исходя из времени их постановки на учет нуждающихся в улучшении жилищных условий, предоставляется льготный кредит.</w:t>
      </w:r>
    </w:p>
    <w:p w:rsidR="008446D5" w:rsidRPr="0094761B" w:rsidRDefault="008446D5" w:rsidP="0094761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0"/>
          <w:szCs w:val="30"/>
        </w:rPr>
      </w:pPr>
      <w:r w:rsidRPr="0094761B">
        <w:rPr>
          <w:rFonts w:ascii="Times New Roman" w:hAnsi="Times New Roman" w:cs="Times New Roman"/>
          <w:sz w:val="30"/>
          <w:szCs w:val="30"/>
        </w:rPr>
        <w:t>Международное молодежное сотрудничество</w:t>
      </w:r>
    </w:p>
    <w:p w:rsidR="008446D5" w:rsidRPr="0094761B" w:rsidRDefault="008446D5" w:rsidP="0094761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0"/>
          <w:szCs w:val="30"/>
        </w:rPr>
      </w:pPr>
      <w:r w:rsidRPr="0094761B">
        <w:rPr>
          <w:rFonts w:ascii="Times New Roman" w:hAnsi="Times New Roman" w:cs="Times New Roman"/>
          <w:sz w:val="30"/>
          <w:szCs w:val="30"/>
        </w:rPr>
        <w:t>Республика Беларусь является полноценным членом в Совете по делам молодежи государств-участников СНГ.</w:t>
      </w:r>
    </w:p>
    <w:p w:rsidR="008446D5" w:rsidRPr="0094761B" w:rsidRDefault="008446D5" w:rsidP="0094761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0"/>
          <w:szCs w:val="30"/>
        </w:rPr>
      </w:pPr>
      <w:r w:rsidRPr="0094761B">
        <w:rPr>
          <w:rFonts w:ascii="Times New Roman" w:hAnsi="Times New Roman" w:cs="Times New Roman"/>
          <w:sz w:val="30"/>
          <w:szCs w:val="30"/>
        </w:rPr>
        <w:t>В настоящее время осуществляется реализация Стратегии международного молодежного сотрудничества государств – участников Содружества Независимых Государств на 2021–2030 годы.</w:t>
      </w:r>
    </w:p>
    <w:p w:rsidR="008446D5" w:rsidRPr="0094761B" w:rsidRDefault="008446D5" w:rsidP="0094761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0"/>
          <w:szCs w:val="30"/>
        </w:rPr>
      </w:pPr>
      <w:r w:rsidRPr="0094761B">
        <w:rPr>
          <w:rFonts w:ascii="Times New Roman" w:hAnsi="Times New Roman" w:cs="Times New Roman"/>
          <w:sz w:val="30"/>
          <w:szCs w:val="30"/>
        </w:rPr>
        <w:t>Различные категории молодежи входят в состав Молодежной палаты при Парламентском Собрании Союза Беларуси и России</w:t>
      </w:r>
      <w:r w:rsidR="0094761B" w:rsidRPr="0094761B">
        <w:rPr>
          <w:rFonts w:ascii="Times New Roman" w:hAnsi="Times New Roman" w:cs="Times New Roman"/>
          <w:sz w:val="30"/>
          <w:szCs w:val="30"/>
        </w:rPr>
        <w:t>.</w:t>
      </w:r>
    </w:p>
    <w:p w:rsidR="008446D5" w:rsidRPr="008446D5" w:rsidRDefault="008446D5" w:rsidP="0094761B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sectPr w:rsidR="008446D5" w:rsidRPr="008446D5" w:rsidSect="00ED4712">
      <w:pgSz w:w="11906" w:h="16838"/>
      <w:pgMar w:top="1134" w:right="566" w:bottom="568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abriola">
    <w:panose1 w:val="04040605051002020D02"/>
    <w:charset w:val="CC"/>
    <w:family w:val="decorative"/>
    <w:pitch w:val="variable"/>
    <w:sig w:usb0="E00002EF" w:usb1="5000204B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46D5"/>
    <w:rsid w:val="00091BD6"/>
    <w:rsid w:val="00286268"/>
    <w:rsid w:val="00407795"/>
    <w:rsid w:val="004601A2"/>
    <w:rsid w:val="00464592"/>
    <w:rsid w:val="00561E1D"/>
    <w:rsid w:val="005F0918"/>
    <w:rsid w:val="007230FA"/>
    <w:rsid w:val="008446D5"/>
    <w:rsid w:val="008C5547"/>
    <w:rsid w:val="0094761B"/>
    <w:rsid w:val="009B3500"/>
    <w:rsid w:val="00A223CD"/>
    <w:rsid w:val="00B43D3B"/>
    <w:rsid w:val="00C02CC5"/>
    <w:rsid w:val="00DC6DBC"/>
    <w:rsid w:val="00ED4712"/>
    <w:rsid w:val="00F4018D"/>
    <w:rsid w:val="00F635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8F4544"/>
  <w15:chartTrackingRefBased/>
  <w15:docId w15:val="{7AA71646-5DCE-48DA-9202-5862B9F3DE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446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styleId="a4">
    <w:name w:val="Strong"/>
    <w:basedOn w:val="a0"/>
    <w:uiPriority w:val="22"/>
    <w:qFormat/>
    <w:rsid w:val="008446D5"/>
    <w:rPr>
      <w:b/>
      <w:bCs/>
    </w:rPr>
  </w:style>
  <w:style w:type="character" w:styleId="a5">
    <w:name w:val="Emphasis"/>
    <w:basedOn w:val="a0"/>
    <w:uiPriority w:val="20"/>
    <w:qFormat/>
    <w:rsid w:val="008446D5"/>
    <w:rPr>
      <w:i/>
      <w:iCs/>
    </w:rPr>
  </w:style>
  <w:style w:type="character" w:styleId="a6">
    <w:name w:val="Hyperlink"/>
    <w:basedOn w:val="a0"/>
    <w:uiPriority w:val="99"/>
    <w:unhideWhenUsed/>
    <w:rsid w:val="008446D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2784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webSettings" Target="webSettings.xml"/><Relationship Id="rId21" Type="http://schemas.openxmlformats.org/officeDocument/2006/relationships/image" Target="media/image17.jpeg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6.jpg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hyperlink" Target="https://mogilev-region.gov.by/external_redirect?extUrl=http%3A//www.pravo.by/webnpa/text.asp&amp;extQuery=RN%3DC21600250%23a_______1" TargetMode="External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image" Target="media/image1.jpg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539</TotalTime>
  <Pages>14</Pages>
  <Words>3525</Words>
  <Characters>20098</Characters>
  <Application>Microsoft Office Word</Application>
  <DocSecurity>0</DocSecurity>
  <Lines>167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331_2</dc:creator>
  <cp:keywords/>
  <dc:description/>
  <cp:lastModifiedBy>331_2</cp:lastModifiedBy>
  <cp:revision>3</cp:revision>
  <dcterms:created xsi:type="dcterms:W3CDTF">2024-05-21T13:55:00Z</dcterms:created>
  <dcterms:modified xsi:type="dcterms:W3CDTF">2024-05-22T14:38:00Z</dcterms:modified>
</cp:coreProperties>
</file>