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57427" w14:textId="77777777" w:rsidR="00BC2B28" w:rsidRDefault="00D3589B" w:rsidP="00D358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АЛИМЕНТЫ</w:t>
      </w:r>
    </w:p>
    <w:p w14:paraId="5055B2A4" w14:textId="77777777" w:rsidR="00006718" w:rsidRDefault="005E59A0" w:rsidP="00006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распространенных преступлений, совершаемых в Республике Беларусь, является у</w:t>
      </w:r>
      <w:r w:rsidRPr="005E59A0">
        <w:rPr>
          <w:rFonts w:ascii="Times New Roman" w:hAnsi="Times New Roman" w:cs="Times New Roman"/>
          <w:sz w:val="28"/>
          <w:szCs w:val="28"/>
        </w:rPr>
        <w:t>клонение родителей от содержания детей либо от возмещения расходов, затраченных государством на содержание детей, находящихся или находившихся на государственном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(статья 174 Уголовного кодекса Республики Беларусь, далее – УК). Согласно кратким </w:t>
      </w:r>
      <w:r w:rsidRPr="005E59A0">
        <w:rPr>
          <w:rFonts w:ascii="Times New Roman" w:hAnsi="Times New Roman" w:cs="Times New Roman"/>
          <w:sz w:val="28"/>
          <w:szCs w:val="28"/>
        </w:rPr>
        <w:t>статистически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59A0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59A0">
        <w:rPr>
          <w:rFonts w:ascii="Times New Roman" w:hAnsi="Times New Roman" w:cs="Times New Roman"/>
          <w:sz w:val="28"/>
          <w:szCs w:val="28"/>
        </w:rPr>
        <w:t xml:space="preserve"> о деятельности судов общей юрисдикции по осуществлению правосудия за 2023 год</w:t>
      </w:r>
      <w:r>
        <w:rPr>
          <w:rFonts w:ascii="Times New Roman" w:hAnsi="Times New Roman" w:cs="Times New Roman"/>
          <w:sz w:val="28"/>
          <w:szCs w:val="28"/>
        </w:rPr>
        <w:t xml:space="preserve">, из 33 777 осужденных лиц 5 629 человек (или 16,6 % от всех осужденных) осуждены по статьей 174 УК. </w:t>
      </w:r>
    </w:p>
    <w:p w14:paraId="02B31972" w14:textId="77777777" w:rsidR="0075331D" w:rsidRDefault="0075331D" w:rsidP="00006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распространенностью и общественной опасностью преступления, предусмотренного статьей 174 УК, органы прокуратуры напоминают о необходимости исполнения родителями своих обязанностей по содержанию своих несовершеннолетних детей. </w:t>
      </w:r>
    </w:p>
    <w:p w14:paraId="2BE3D20D" w14:textId="77777777" w:rsidR="005E59A0" w:rsidRDefault="005E59A0" w:rsidP="005E5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уплаты алиментов вытекает их брачно-семейного законодательства и главным образом регулируются Кодексом Республики Беларусь о браке и семье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соответствии со статьей 91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2F6E">
        <w:rPr>
          <w:rFonts w:ascii="Times New Roman" w:hAnsi="Times New Roman" w:cs="Times New Roman"/>
          <w:sz w:val="28"/>
          <w:szCs w:val="28"/>
        </w:rPr>
        <w:t>р</w:t>
      </w:r>
      <w:r w:rsidRPr="005E59A0">
        <w:rPr>
          <w:rFonts w:ascii="Times New Roman" w:hAnsi="Times New Roman" w:cs="Times New Roman"/>
          <w:sz w:val="28"/>
          <w:szCs w:val="28"/>
        </w:rPr>
        <w:t>одители обязаны содержать своих несовершеннолетних и нуждающихся в помощи нетрудоспособных совершеннолетних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A0">
        <w:rPr>
          <w:rFonts w:ascii="Times New Roman" w:hAnsi="Times New Roman" w:cs="Times New Roman"/>
          <w:sz w:val="28"/>
          <w:szCs w:val="28"/>
        </w:rPr>
        <w:t>В случае, если родители не предоставляют содержание своим несовершеннолетним и нуждающимся в помощи нетрудоспособным совершеннолетним детям, средства на их содержание (алименты) взыскиваются с родителей в судебном порядке.</w:t>
      </w:r>
    </w:p>
    <w:p w14:paraId="5DFE19EF" w14:textId="77777777" w:rsidR="003D2F6E" w:rsidRDefault="003D2F6E" w:rsidP="005E5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6E">
        <w:rPr>
          <w:rFonts w:ascii="Times New Roman" w:hAnsi="Times New Roman" w:cs="Times New Roman"/>
          <w:sz w:val="28"/>
          <w:szCs w:val="28"/>
        </w:rPr>
        <w:t xml:space="preserve">Алименты на несовершеннолетних детей с их родителей, если размер алиментов не определен Брачным договором, Соглашением о детях или Соглашением об уплате алиментов, взыскиваются в следующих размерах: </w:t>
      </w:r>
    </w:p>
    <w:p w14:paraId="7835D52A" w14:textId="77777777" w:rsidR="003D2F6E" w:rsidRDefault="003D2F6E" w:rsidP="003D2F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6E">
        <w:rPr>
          <w:rFonts w:ascii="Times New Roman" w:hAnsi="Times New Roman" w:cs="Times New Roman"/>
          <w:sz w:val="28"/>
          <w:szCs w:val="28"/>
        </w:rPr>
        <w:t xml:space="preserve">на одного ребенка – 25 процентов, </w:t>
      </w:r>
    </w:p>
    <w:p w14:paraId="443FA950" w14:textId="77777777" w:rsidR="003D2F6E" w:rsidRDefault="003D2F6E" w:rsidP="003D2F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6E">
        <w:rPr>
          <w:rFonts w:ascii="Times New Roman" w:hAnsi="Times New Roman" w:cs="Times New Roman"/>
          <w:sz w:val="28"/>
          <w:szCs w:val="28"/>
        </w:rPr>
        <w:t xml:space="preserve">на двух детей – 33 процента, </w:t>
      </w:r>
    </w:p>
    <w:p w14:paraId="594F420B" w14:textId="77777777" w:rsidR="003D2F6E" w:rsidRDefault="003D2F6E" w:rsidP="003D2F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6E">
        <w:rPr>
          <w:rFonts w:ascii="Times New Roman" w:hAnsi="Times New Roman" w:cs="Times New Roman"/>
          <w:sz w:val="28"/>
          <w:szCs w:val="28"/>
        </w:rPr>
        <w:t xml:space="preserve">на трех и более детей – 50 процентов заработка и (или) иного дохода родителей в месяц. </w:t>
      </w:r>
    </w:p>
    <w:p w14:paraId="50A593FC" w14:textId="77777777" w:rsidR="003D2F6E" w:rsidRDefault="003D2F6E" w:rsidP="003D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6E">
        <w:rPr>
          <w:rFonts w:ascii="Times New Roman" w:hAnsi="Times New Roman" w:cs="Times New Roman"/>
          <w:sz w:val="28"/>
          <w:szCs w:val="28"/>
        </w:rPr>
        <w:t>При этом для трудоспособных родителей минимальный размер алиментов в месяц должен составлять не менее 50 процентов на одного ребенка, 75 процентов – на двух детей, 100 процентов – на трех и более детей бюджета прожиточного минимума в среднем на душу населения</w:t>
      </w:r>
      <w:r>
        <w:rPr>
          <w:rFonts w:ascii="Times New Roman" w:hAnsi="Times New Roman" w:cs="Times New Roman"/>
          <w:sz w:val="28"/>
          <w:szCs w:val="28"/>
        </w:rPr>
        <w:t xml:space="preserve"> (согласно постановлению Министерства труда и социальной защиты Республики Беларусь от 19 апреля 2024 № 21 бюджет прожиточного минимума </w:t>
      </w:r>
      <w:r w:rsidRPr="003D2F6E">
        <w:rPr>
          <w:rFonts w:ascii="Times New Roman" w:hAnsi="Times New Roman" w:cs="Times New Roman"/>
          <w:sz w:val="28"/>
          <w:szCs w:val="28"/>
        </w:rPr>
        <w:t>в среднем на душу населения</w:t>
      </w:r>
      <w:r>
        <w:rPr>
          <w:rFonts w:ascii="Times New Roman" w:hAnsi="Times New Roman" w:cs="Times New Roman"/>
          <w:sz w:val="28"/>
          <w:szCs w:val="28"/>
        </w:rPr>
        <w:t xml:space="preserve"> с 1 мая по 31 июля 2024 г.</w:t>
      </w:r>
      <w:r w:rsidRPr="003D2F6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D2F6E">
        <w:rPr>
          <w:rFonts w:ascii="Times New Roman" w:hAnsi="Times New Roman" w:cs="Times New Roman"/>
          <w:sz w:val="28"/>
          <w:szCs w:val="28"/>
        </w:rPr>
        <w:t>418 белорусских рублей 73 копейки).</w:t>
      </w:r>
    </w:p>
    <w:p w14:paraId="7B2B0B47" w14:textId="77777777" w:rsidR="003D2F6E" w:rsidRDefault="00006718" w:rsidP="003D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отношения в сфере уплаты алиментов и материального содержания несовершеннолетних детей защищаются уголовным законом. </w:t>
      </w:r>
      <w:r w:rsidR="003D2F6E">
        <w:rPr>
          <w:rFonts w:ascii="Times New Roman" w:hAnsi="Times New Roman" w:cs="Times New Roman"/>
          <w:sz w:val="28"/>
          <w:szCs w:val="28"/>
        </w:rPr>
        <w:t>Ч. 1 ст. 174 УК устанавливает уголовную ответственность за уклонение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718">
        <w:rPr>
          <w:rFonts w:ascii="Times New Roman" w:hAnsi="Times New Roman" w:cs="Times New Roman"/>
          <w:sz w:val="28"/>
          <w:szCs w:val="28"/>
        </w:rPr>
        <w:t xml:space="preserve">родителей более трех месяцев в течение года от уплаты по судебному постановлению средств на содержание несовершеннолетних или совершеннолетних, но </w:t>
      </w:r>
      <w:r w:rsidRPr="00006718">
        <w:rPr>
          <w:rFonts w:ascii="Times New Roman" w:hAnsi="Times New Roman" w:cs="Times New Roman"/>
          <w:sz w:val="28"/>
          <w:szCs w:val="28"/>
        </w:rPr>
        <w:lastRenderedPageBreak/>
        <w:t>нетрудоспособных и нуждающихся в материальной помощи детей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возможность назначения наказания в виде </w:t>
      </w:r>
      <w:r w:rsidRPr="00006718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6718">
        <w:rPr>
          <w:rFonts w:ascii="Times New Roman" w:hAnsi="Times New Roman" w:cs="Times New Roman"/>
          <w:sz w:val="28"/>
          <w:szCs w:val="28"/>
        </w:rPr>
        <w:t xml:space="preserve"> работа, или исправительны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6718">
        <w:rPr>
          <w:rFonts w:ascii="Times New Roman" w:hAnsi="Times New Roman" w:cs="Times New Roman"/>
          <w:sz w:val="28"/>
          <w:szCs w:val="28"/>
        </w:rPr>
        <w:t xml:space="preserve"> работа на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6718">
        <w:rPr>
          <w:rFonts w:ascii="Times New Roman" w:hAnsi="Times New Roman" w:cs="Times New Roman"/>
          <w:sz w:val="28"/>
          <w:szCs w:val="28"/>
        </w:rPr>
        <w:t xml:space="preserve"> лет, или арест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718">
        <w:rPr>
          <w:rFonts w:ascii="Times New Roman" w:hAnsi="Times New Roman" w:cs="Times New Roman"/>
          <w:sz w:val="28"/>
          <w:szCs w:val="28"/>
        </w:rPr>
        <w:t>, или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6718">
        <w:rPr>
          <w:rFonts w:ascii="Times New Roman" w:hAnsi="Times New Roman" w:cs="Times New Roman"/>
          <w:sz w:val="28"/>
          <w:szCs w:val="28"/>
        </w:rPr>
        <w:t xml:space="preserve"> свободы на срок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6718">
        <w:rPr>
          <w:rFonts w:ascii="Times New Roman" w:hAnsi="Times New Roman" w:cs="Times New Roman"/>
          <w:sz w:val="28"/>
          <w:szCs w:val="28"/>
        </w:rPr>
        <w:t xml:space="preserve"> лет, или 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6718">
        <w:rPr>
          <w:rFonts w:ascii="Times New Roman" w:hAnsi="Times New Roman" w:cs="Times New Roman"/>
          <w:sz w:val="28"/>
          <w:szCs w:val="28"/>
        </w:rPr>
        <w:t xml:space="preserve"> свободы на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67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D5C8FBD" w14:textId="77777777" w:rsidR="00006718" w:rsidRDefault="00006718" w:rsidP="00176E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уклонением от уплаты средств понимаются</w:t>
      </w:r>
      <w:r w:rsidRPr="00006718">
        <w:rPr>
          <w:rFonts w:ascii="Times New Roman" w:hAnsi="Times New Roman" w:cs="Times New Roman"/>
          <w:sz w:val="28"/>
          <w:szCs w:val="28"/>
        </w:rPr>
        <w:t xml:space="preserve"> осознанные действия лица (родителя), направленные на то, чтобы избежать выплаты денежных средств на содержание детей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006718">
        <w:rPr>
          <w:rFonts w:ascii="Times New Roman" w:hAnsi="Times New Roman" w:cs="Times New Roman"/>
          <w:sz w:val="28"/>
          <w:szCs w:val="28"/>
        </w:rPr>
        <w:t>прямой отказ (несмотря на судебное постановление) от уплаты; сокрытие виновным своего действительного заработка; смена работы или места жительства с целью избежать удержаний по исполнительному листу; уклонение от трудоустройства; изменение своей фамилии и иных анкетных данных, подделка документов, удостоверяющих личность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176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того, что такое уклонение было уголовно-наказуемым, оно должно длиться свыше 3 месяцев (не подряд, а в общей сложности) в течение года (календарного периода года)</w:t>
      </w:r>
      <w:r w:rsidR="00176E8C">
        <w:rPr>
          <w:rFonts w:ascii="Times New Roman" w:hAnsi="Times New Roman" w:cs="Times New Roman"/>
          <w:sz w:val="28"/>
          <w:szCs w:val="28"/>
        </w:rPr>
        <w:t>. При этом стоит помнить, что если виновный по истечении 3 месяцев погасил существующую задолженность, это не является основанием для освобождения его от уголовной ответственности и может рассматриваться как смягчающее обстоятельство.</w:t>
      </w:r>
    </w:p>
    <w:p w14:paraId="230323B2" w14:textId="5B581699" w:rsidR="00176E8C" w:rsidRDefault="00176E8C" w:rsidP="00176E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субъективной стороны противоправность указанного преступления характеризуется прямым умыслом: виновный сознает необходимость исполнения своей обязанности по содержанию своих детей и желает избежать её исполнения.</w:t>
      </w:r>
    </w:p>
    <w:p w14:paraId="5D67D89A" w14:textId="37088649" w:rsidR="00F874F6" w:rsidRDefault="00F874F6" w:rsidP="00176E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наглядности приведем пример из практики. </w:t>
      </w:r>
      <w:r w:rsidR="00B638E5">
        <w:rPr>
          <w:rFonts w:ascii="Times New Roman" w:hAnsi="Times New Roman" w:cs="Times New Roman"/>
          <w:sz w:val="28"/>
          <w:szCs w:val="28"/>
        </w:rPr>
        <w:t>Так, приговором суда района</w:t>
      </w:r>
      <w:bookmarkStart w:id="0" w:name="_GoBack"/>
      <w:bookmarkEnd w:id="0"/>
      <w:r w:rsidR="00B638E5">
        <w:rPr>
          <w:rFonts w:ascii="Times New Roman" w:hAnsi="Times New Roman" w:cs="Times New Roman"/>
          <w:sz w:val="28"/>
          <w:szCs w:val="28"/>
        </w:rPr>
        <w:t xml:space="preserve"> установлено, что Р.,</w:t>
      </w:r>
      <w:r w:rsidR="00B638E5" w:rsidRPr="00B638E5">
        <w:t xml:space="preserve"> </w:t>
      </w:r>
      <w:r w:rsidR="00B638E5">
        <w:rPr>
          <w:rFonts w:ascii="Times New Roman" w:hAnsi="Times New Roman" w:cs="Times New Roman"/>
          <w:sz w:val="28"/>
          <w:szCs w:val="28"/>
        </w:rPr>
        <w:t>с</w:t>
      </w:r>
      <w:r w:rsidR="00B638E5" w:rsidRPr="00B638E5">
        <w:rPr>
          <w:rFonts w:ascii="Times New Roman" w:hAnsi="Times New Roman" w:cs="Times New Roman"/>
          <w:sz w:val="28"/>
          <w:szCs w:val="28"/>
        </w:rPr>
        <w:t xml:space="preserve">огласно решению суда М-го района от 10 июля 2020 года обязан выплачивать в пользу Г. средства на содержание несовершеннолетней дочери А., 20 апреля 2012 года рождения, уроженки г. М. </w:t>
      </w:r>
      <w:proofErr w:type="gramStart"/>
      <w:r w:rsidR="00B638E5" w:rsidRPr="00B638E5">
        <w:rPr>
          <w:rFonts w:ascii="Times New Roman" w:hAnsi="Times New Roman" w:cs="Times New Roman"/>
          <w:sz w:val="28"/>
          <w:szCs w:val="28"/>
        </w:rPr>
        <w:t>М-ой</w:t>
      </w:r>
      <w:proofErr w:type="gramEnd"/>
      <w:r w:rsidR="00B638E5" w:rsidRPr="00B638E5">
        <w:rPr>
          <w:rFonts w:ascii="Times New Roman" w:hAnsi="Times New Roman" w:cs="Times New Roman"/>
          <w:sz w:val="28"/>
          <w:szCs w:val="28"/>
        </w:rPr>
        <w:t xml:space="preserve"> области, в размере 25 % всех видов заработка (дохода), но не менее 50 % бюджета прожиточного минимума в среднем на душу населения, начиная с 18 мая 2020 года и до совершеннолетия дочери.</w:t>
      </w:r>
      <w:r w:rsidR="00B638E5">
        <w:rPr>
          <w:rFonts w:ascii="Times New Roman" w:hAnsi="Times New Roman" w:cs="Times New Roman"/>
          <w:sz w:val="28"/>
          <w:szCs w:val="28"/>
        </w:rPr>
        <w:t xml:space="preserve"> </w:t>
      </w:r>
      <w:r w:rsidR="00B638E5" w:rsidRPr="00B638E5">
        <w:rPr>
          <w:rFonts w:ascii="Times New Roman" w:hAnsi="Times New Roman" w:cs="Times New Roman"/>
          <w:sz w:val="28"/>
          <w:szCs w:val="28"/>
        </w:rPr>
        <w:t>Однако, Р. в период времени с 18 августа 2020 года по 31 января 202</w:t>
      </w:r>
      <w:r w:rsidR="00741182">
        <w:rPr>
          <w:rFonts w:ascii="Times New Roman" w:hAnsi="Times New Roman" w:cs="Times New Roman"/>
          <w:sz w:val="28"/>
          <w:szCs w:val="28"/>
        </w:rPr>
        <w:t>1</w:t>
      </w:r>
      <w:r w:rsidR="00B638E5" w:rsidRPr="00B638E5">
        <w:rPr>
          <w:rFonts w:ascii="Times New Roman" w:hAnsi="Times New Roman" w:cs="Times New Roman"/>
          <w:sz w:val="28"/>
          <w:szCs w:val="28"/>
        </w:rPr>
        <w:t xml:space="preserve"> года уклонялся от уплаты средств на содержание своей несовершеннолетней дочери и никакой иной материальной помощи на воспитание ребенка не оказывал. Длительное время нигде официально не работал, на предупреждения судебного исполнителя о необходимости трудоустройства, погашения задолженности, а также об уголовной ответственности за уклонение от уплаты средств на содержание несовершеннолетнего ребенка не реагировал. В результате задолженность Р. по выплате средств на содержание дочери на 1 февраля 2021 года за период времени с 18 августа 2020 года по 30 ноября 2020 года, с 6 декабря 2020 года по 31 января 2021 года, то есть за 5 месяцев 10 дней составила 681 рубль 11 копеек.</w:t>
      </w:r>
    </w:p>
    <w:p w14:paraId="165B7047" w14:textId="3582515B" w:rsidR="00B638E5" w:rsidRDefault="00B638E5" w:rsidP="00176E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суда Р. признан виновным </w:t>
      </w:r>
      <w:r w:rsidRPr="00B638E5">
        <w:rPr>
          <w:rFonts w:ascii="Times New Roman" w:hAnsi="Times New Roman" w:cs="Times New Roman"/>
          <w:sz w:val="28"/>
          <w:szCs w:val="28"/>
        </w:rPr>
        <w:t xml:space="preserve">совершении уклонения родителя более трех месяцев в течении года от уплаты по судебному постановлению средств на содержание несовершеннолетних детей и на основании ч. 1 ст. 174 </w:t>
      </w:r>
      <w:r w:rsidRPr="00B638E5">
        <w:rPr>
          <w:rFonts w:ascii="Times New Roman" w:hAnsi="Times New Roman" w:cs="Times New Roman"/>
          <w:sz w:val="28"/>
          <w:szCs w:val="28"/>
        </w:rPr>
        <w:lastRenderedPageBreak/>
        <w:t xml:space="preserve">УК Республики Беларусь </w:t>
      </w:r>
      <w:r>
        <w:rPr>
          <w:rFonts w:ascii="Times New Roman" w:hAnsi="Times New Roman" w:cs="Times New Roman"/>
          <w:sz w:val="28"/>
          <w:szCs w:val="28"/>
        </w:rPr>
        <w:t>ему назначено</w:t>
      </w:r>
      <w:r w:rsidRPr="00B638E5">
        <w:rPr>
          <w:rFonts w:ascii="Times New Roman" w:hAnsi="Times New Roman" w:cs="Times New Roman"/>
          <w:sz w:val="28"/>
          <w:szCs w:val="28"/>
        </w:rPr>
        <w:t xml:space="preserve"> наказание в виде 200 часов общественных работ.</w:t>
      </w:r>
    </w:p>
    <w:p w14:paraId="4A7D3BEE" w14:textId="01C35306" w:rsidR="00176E8C" w:rsidRDefault="00176E8C" w:rsidP="00176E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Ч.3 ст.174 УК устанавливает повышенную уголовную ответственность в случае совершения деяния, предусмотренного ч.1 этой статьи лицом,</w:t>
      </w:r>
      <w:r w:rsidRPr="00176E8C">
        <w:t xml:space="preserve"> </w:t>
      </w:r>
      <w:r w:rsidRPr="00176E8C">
        <w:rPr>
          <w:rFonts w:ascii="Times New Roman" w:hAnsi="Times New Roman" w:cs="Times New Roman"/>
          <w:sz w:val="28"/>
          <w:szCs w:val="28"/>
        </w:rPr>
        <w:t>ранее судимым за уклонение от содержания детей</w:t>
      </w:r>
      <w:r>
        <w:rPr>
          <w:rFonts w:ascii="Times New Roman" w:hAnsi="Times New Roman" w:cs="Times New Roman"/>
          <w:sz w:val="28"/>
          <w:szCs w:val="28"/>
        </w:rPr>
        <w:t xml:space="preserve">, и предусматривает возможность назначения наказания в виде </w:t>
      </w:r>
      <w:r w:rsidRPr="00176E8C">
        <w:rPr>
          <w:rFonts w:ascii="Times New Roman" w:hAnsi="Times New Roman" w:cs="Times New Roman"/>
          <w:sz w:val="28"/>
          <w:szCs w:val="28"/>
        </w:rPr>
        <w:t>исправительны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6E8C">
        <w:rPr>
          <w:rFonts w:ascii="Times New Roman" w:hAnsi="Times New Roman" w:cs="Times New Roman"/>
          <w:sz w:val="28"/>
          <w:szCs w:val="28"/>
        </w:rPr>
        <w:t xml:space="preserve"> работ на срок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6E8C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6E8C">
        <w:rPr>
          <w:rFonts w:ascii="Times New Roman" w:hAnsi="Times New Roman" w:cs="Times New Roman"/>
          <w:sz w:val="28"/>
          <w:szCs w:val="28"/>
        </w:rPr>
        <w:t xml:space="preserve"> лет, или арест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E8C">
        <w:rPr>
          <w:rFonts w:ascii="Times New Roman" w:hAnsi="Times New Roman" w:cs="Times New Roman"/>
          <w:sz w:val="28"/>
          <w:szCs w:val="28"/>
        </w:rPr>
        <w:t>, или ограничени</w:t>
      </w:r>
      <w:r w:rsidR="0075331D">
        <w:rPr>
          <w:rFonts w:ascii="Times New Roman" w:hAnsi="Times New Roman" w:cs="Times New Roman"/>
          <w:sz w:val="28"/>
          <w:szCs w:val="28"/>
        </w:rPr>
        <w:t>я</w:t>
      </w:r>
      <w:r w:rsidRPr="00176E8C">
        <w:rPr>
          <w:rFonts w:ascii="Times New Roman" w:hAnsi="Times New Roman" w:cs="Times New Roman"/>
          <w:sz w:val="28"/>
          <w:szCs w:val="28"/>
        </w:rPr>
        <w:t xml:space="preserve"> свободы на срок от </w:t>
      </w:r>
      <w:r w:rsidR="0075331D">
        <w:rPr>
          <w:rFonts w:ascii="Times New Roman" w:hAnsi="Times New Roman" w:cs="Times New Roman"/>
          <w:sz w:val="28"/>
          <w:szCs w:val="28"/>
        </w:rPr>
        <w:t>1</w:t>
      </w:r>
      <w:r w:rsidRPr="00176E8C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75331D">
        <w:rPr>
          <w:rFonts w:ascii="Times New Roman" w:hAnsi="Times New Roman" w:cs="Times New Roman"/>
          <w:sz w:val="28"/>
          <w:szCs w:val="28"/>
        </w:rPr>
        <w:t>3</w:t>
      </w:r>
      <w:r w:rsidRPr="00176E8C">
        <w:rPr>
          <w:rFonts w:ascii="Times New Roman" w:hAnsi="Times New Roman" w:cs="Times New Roman"/>
          <w:sz w:val="28"/>
          <w:szCs w:val="28"/>
        </w:rPr>
        <w:t xml:space="preserve"> лет, или лишени</w:t>
      </w:r>
      <w:r w:rsidR="0075331D">
        <w:rPr>
          <w:rFonts w:ascii="Times New Roman" w:hAnsi="Times New Roman" w:cs="Times New Roman"/>
          <w:sz w:val="28"/>
          <w:szCs w:val="28"/>
        </w:rPr>
        <w:t>я</w:t>
      </w:r>
      <w:r w:rsidRPr="00176E8C">
        <w:rPr>
          <w:rFonts w:ascii="Times New Roman" w:hAnsi="Times New Roman" w:cs="Times New Roman"/>
          <w:sz w:val="28"/>
          <w:szCs w:val="28"/>
        </w:rPr>
        <w:t xml:space="preserve"> свободы на срок до </w:t>
      </w:r>
      <w:r w:rsidR="0075331D">
        <w:rPr>
          <w:rFonts w:ascii="Times New Roman" w:hAnsi="Times New Roman" w:cs="Times New Roman"/>
          <w:sz w:val="28"/>
          <w:szCs w:val="28"/>
        </w:rPr>
        <w:t>2</w:t>
      </w:r>
      <w:r w:rsidRPr="00176E8C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D54CE4B" w14:textId="77777777" w:rsidR="00C737CF" w:rsidRDefault="00C737CF" w:rsidP="00176E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533E7" w14:textId="77777777" w:rsidR="00C737CF" w:rsidRDefault="00C737CF" w:rsidP="00C737C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прокурора</w:t>
      </w:r>
    </w:p>
    <w:p w14:paraId="6054FC22" w14:textId="77777777" w:rsidR="00C737CF" w:rsidRDefault="00C737CF" w:rsidP="00C737CF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Минского района</w:t>
      </w:r>
      <w:r>
        <w:rPr>
          <w:rFonts w:ascii="Times New Roman" w:hAnsi="Times New Roman" w:cs="Times New Roman"/>
          <w:sz w:val="30"/>
          <w:szCs w:val="30"/>
        </w:rPr>
        <w:tab/>
        <w:t xml:space="preserve">Е.А.Дорожко </w:t>
      </w:r>
    </w:p>
    <w:p w14:paraId="37598EAD" w14:textId="77777777" w:rsidR="00C737CF" w:rsidRDefault="00C737CF" w:rsidP="00C737CF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0F240" w14:textId="77777777" w:rsidR="0075331D" w:rsidRPr="00C737CF" w:rsidRDefault="0075331D" w:rsidP="00176E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31D" w:rsidRPr="00C7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D560F"/>
    <w:multiLevelType w:val="hybridMultilevel"/>
    <w:tmpl w:val="6A18728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9B"/>
    <w:rsid w:val="00006718"/>
    <w:rsid w:val="00176E8C"/>
    <w:rsid w:val="003D2F6E"/>
    <w:rsid w:val="005E59A0"/>
    <w:rsid w:val="00741182"/>
    <w:rsid w:val="0075331D"/>
    <w:rsid w:val="00B638E5"/>
    <w:rsid w:val="00BC2B28"/>
    <w:rsid w:val="00C737CF"/>
    <w:rsid w:val="00C93E14"/>
    <w:rsid w:val="00D3589B"/>
    <w:rsid w:val="00F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A2DD"/>
  <w15:chartTrackingRefBased/>
  <w15:docId w15:val="{DAA066D7-ACE5-449C-8074-BEE826EA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Вяжевич-Демиденко Татьяна Васильевна</cp:lastModifiedBy>
  <cp:revision>8</cp:revision>
  <dcterms:created xsi:type="dcterms:W3CDTF">2024-05-30T19:31:00Z</dcterms:created>
  <dcterms:modified xsi:type="dcterms:W3CDTF">2024-06-17T09:12:00Z</dcterms:modified>
</cp:coreProperties>
</file>