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91EF6" w14:textId="77777777" w:rsidR="000C7FFA" w:rsidRPr="001F182A" w:rsidRDefault="00C75995" w:rsidP="002778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2A">
        <w:rPr>
          <w:rFonts w:ascii="Times New Roman" w:hAnsi="Times New Roman" w:cs="Times New Roman"/>
          <w:b/>
          <w:sz w:val="28"/>
          <w:szCs w:val="28"/>
        </w:rPr>
        <w:t>Безнаказанность поощряет хулиганов и других правонарушителей</w:t>
      </w:r>
    </w:p>
    <w:p w14:paraId="33AED52B" w14:textId="0B06DD79" w:rsidR="00A92EDB" w:rsidRPr="0061094B" w:rsidRDefault="00A92EDB" w:rsidP="00A9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4B">
        <w:rPr>
          <w:rFonts w:ascii="Times New Roman" w:hAnsi="Times New Roman" w:cs="Times New Roman"/>
          <w:sz w:val="28"/>
          <w:szCs w:val="28"/>
        </w:rPr>
        <w:t xml:space="preserve">Одним из </w:t>
      </w:r>
      <w:bookmarkStart w:id="0" w:name="_GoBack"/>
      <w:bookmarkEnd w:id="0"/>
      <w:r w:rsidRPr="0061094B">
        <w:rPr>
          <w:rFonts w:ascii="Times New Roman" w:hAnsi="Times New Roman" w:cs="Times New Roman"/>
          <w:sz w:val="28"/>
          <w:szCs w:val="28"/>
        </w:rPr>
        <w:t>наиболее распространенных правонарушений в Республике Беларусь является хулиганство. За его совершение может наступить как административная, так и уголовная ответственность. И хотя зачастую большинство правонарушителей не осознают, что их действия могут быть квалифицированы как хулиганство, важно помнить, что незнание закона не освобождает их от ответственности.</w:t>
      </w:r>
    </w:p>
    <w:p w14:paraId="5534AD0F" w14:textId="77777777" w:rsidR="00A92EDB" w:rsidRPr="0061094B" w:rsidRDefault="00A92EDB" w:rsidP="00A9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4B">
        <w:rPr>
          <w:rFonts w:ascii="Times New Roman" w:hAnsi="Times New Roman" w:cs="Times New Roman"/>
          <w:sz w:val="28"/>
          <w:szCs w:val="28"/>
        </w:rPr>
        <w:t xml:space="preserve">Хулиганство – один из видов преступлений, которое подразумевает под собой умышленные действия, грубо нарушающие общественный порядок и выражающие явное неуважение к обществу, с применением насилия или угрозой его применения либо уничтожением или повреждением чужого имущества, либо отличающиеся по своему содержанию исключительным цинизмом. </w:t>
      </w:r>
    </w:p>
    <w:p w14:paraId="60DFFB81" w14:textId="77777777" w:rsidR="00A92EDB" w:rsidRPr="0061094B" w:rsidRDefault="00A92EDB" w:rsidP="00A9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4B">
        <w:rPr>
          <w:rFonts w:ascii="Times New Roman" w:hAnsi="Times New Roman" w:cs="Times New Roman"/>
          <w:sz w:val="28"/>
          <w:szCs w:val="28"/>
        </w:rPr>
        <w:t>Противоправные действия в основном совершаются в общественных местах, на улицах, в объектах общепита, на автостоянках и в подъездах в большинстве случаев – в темное время суток.</w:t>
      </w:r>
    </w:p>
    <w:p w14:paraId="0BC062A7" w14:textId="77777777" w:rsidR="00A92EDB" w:rsidRPr="0061094B" w:rsidRDefault="00A92EDB" w:rsidP="00A9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4B">
        <w:rPr>
          <w:rFonts w:ascii="Times New Roman" w:hAnsi="Times New Roman" w:cs="Times New Roman"/>
          <w:sz w:val="28"/>
          <w:szCs w:val="28"/>
        </w:rPr>
        <w:t>Следует учесть, что как уголовная ответственность за хулиганство (ст.339 УК Республики Беларусь), так и административная ответственн</w:t>
      </w:r>
      <w:r>
        <w:rPr>
          <w:rFonts w:ascii="Times New Roman" w:hAnsi="Times New Roman" w:cs="Times New Roman"/>
          <w:sz w:val="28"/>
          <w:szCs w:val="28"/>
        </w:rPr>
        <w:t>ость за мелкое хулиганство (ст.</w:t>
      </w:r>
      <w:r w:rsidRPr="0061094B">
        <w:rPr>
          <w:rFonts w:ascii="Times New Roman" w:hAnsi="Times New Roman" w:cs="Times New Roman"/>
          <w:sz w:val="28"/>
          <w:szCs w:val="28"/>
        </w:rPr>
        <w:t>19.1 КоАП Республики Беларусь) наступает с 14 лет, несмотря на то, что по общему правилу административной и уголовной ответственности подлежит физическое лицо, достигшее ко времени совершения правонарушения шестнадцатилетнего возраста. Это только подчеркивает общественную опасность указанных деяний и их последствий, поскольку действия хулигана отличаются безнравственностью поведения, циничным отношением к гражданам.</w:t>
      </w:r>
    </w:p>
    <w:p w14:paraId="6E954B86" w14:textId="77777777" w:rsidR="00A92EDB" w:rsidRPr="0061094B" w:rsidRDefault="00A92EDB" w:rsidP="00A9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4B">
        <w:rPr>
          <w:rFonts w:ascii="Times New Roman" w:hAnsi="Times New Roman" w:cs="Times New Roman"/>
          <w:sz w:val="28"/>
          <w:szCs w:val="28"/>
        </w:rPr>
        <w:t>Так, гражданин К., в марте 2023 года, находясь в состоянии алкогольного опьянения в общественном месте – на автомобильной стоянке вблизи железнодорожной станции, умышленно, из хулиганских побуждений, грубо нарушая общественный порядок и выражая явное неуважение к обществу, беспричинно нанес не менее одного удара рукой в голову потерпевшего Ч., причинив тем самым последнему телесные повреждения.</w:t>
      </w:r>
    </w:p>
    <w:p w14:paraId="707F4FFC" w14:textId="77777777" w:rsidR="00A92EDB" w:rsidRPr="0061094B" w:rsidRDefault="00A92EDB" w:rsidP="00A9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4B">
        <w:rPr>
          <w:rFonts w:ascii="Times New Roman" w:hAnsi="Times New Roman" w:cs="Times New Roman"/>
          <w:sz w:val="28"/>
          <w:szCs w:val="28"/>
        </w:rPr>
        <w:t>В судебном заседании К. пояснил, что вину в содеянном признает полностью, показал, что, находясь на стоянке вблизи железнодорожного вокзала нанес один удар локтем в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094B">
        <w:rPr>
          <w:rFonts w:ascii="Times New Roman" w:hAnsi="Times New Roman" w:cs="Times New Roman"/>
          <w:sz w:val="28"/>
          <w:szCs w:val="28"/>
        </w:rPr>
        <w:t xml:space="preserve"> ранее незнакомому потерпевшему Ч, так как последний отказался подвезти приятеля К. на своем автомобиле.</w:t>
      </w:r>
    </w:p>
    <w:p w14:paraId="5F2C5D92" w14:textId="77777777" w:rsidR="00A92EDB" w:rsidRPr="0061094B" w:rsidRDefault="00A92EDB" w:rsidP="00A9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4B">
        <w:rPr>
          <w:rFonts w:ascii="Times New Roman" w:hAnsi="Times New Roman" w:cs="Times New Roman"/>
          <w:sz w:val="28"/>
          <w:szCs w:val="28"/>
        </w:rPr>
        <w:t>Учитывая тот факт, что обвиняемый К., не имеет судимости, имеет постоянно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94B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094B">
        <w:rPr>
          <w:rFonts w:ascii="Times New Roman" w:hAnsi="Times New Roman" w:cs="Times New Roman"/>
          <w:sz w:val="28"/>
          <w:szCs w:val="28"/>
        </w:rPr>
        <w:t xml:space="preserve"> жительства, трудоустроен, на иждивении двое малолетних детей, суд Минского района приговорил К. к наказанию в виде исправительных работ на срок 2 года с удержанием в доход государства 15% заработка, но не менее одной базовой величины ежемесячно.</w:t>
      </w:r>
    </w:p>
    <w:p w14:paraId="440EA0F3" w14:textId="77777777" w:rsidR="00A92EDB" w:rsidRPr="0061094B" w:rsidRDefault="00A92EDB" w:rsidP="00A92E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4B">
        <w:rPr>
          <w:rFonts w:ascii="Times New Roman" w:hAnsi="Times New Roman" w:cs="Times New Roman"/>
          <w:sz w:val="28"/>
          <w:szCs w:val="28"/>
        </w:rPr>
        <w:t>Приговор не обжалован и не опротестован и вступил в законную силу.</w:t>
      </w:r>
    </w:p>
    <w:p w14:paraId="66A3FE48" w14:textId="77777777" w:rsidR="001F182A" w:rsidRPr="001F182A" w:rsidRDefault="001F182A" w:rsidP="001F182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182A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3C5F0C3D" w14:textId="3FB52022" w:rsidR="001F182A" w:rsidRPr="001F182A" w:rsidRDefault="001F182A" w:rsidP="001F182A">
      <w:pPr>
        <w:spacing w:after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182A">
        <w:rPr>
          <w:rFonts w:ascii="Times New Roman" w:hAnsi="Times New Roman" w:cs="Times New Roman"/>
          <w:sz w:val="28"/>
          <w:szCs w:val="28"/>
        </w:rPr>
        <w:t>Минского района</w:t>
      </w:r>
      <w:r w:rsidRPr="001F182A">
        <w:rPr>
          <w:rFonts w:ascii="Times New Roman" w:hAnsi="Times New Roman" w:cs="Times New Roman"/>
          <w:sz w:val="28"/>
          <w:szCs w:val="28"/>
        </w:rPr>
        <w:tab/>
      </w:r>
      <w:r w:rsidRPr="001F182A">
        <w:rPr>
          <w:rFonts w:ascii="Times New Roman" w:hAnsi="Times New Roman" w:cs="Times New Roman"/>
          <w:sz w:val="28"/>
          <w:szCs w:val="28"/>
        </w:rPr>
        <w:tab/>
      </w:r>
      <w:r w:rsidRPr="001F182A">
        <w:rPr>
          <w:rFonts w:ascii="Times New Roman" w:hAnsi="Times New Roman" w:cs="Times New Roman"/>
          <w:sz w:val="28"/>
          <w:szCs w:val="28"/>
        </w:rPr>
        <w:tab/>
      </w:r>
      <w:r w:rsidRPr="001F182A">
        <w:rPr>
          <w:rFonts w:ascii="Times New Roman" w:hAnsi="Times New Roman" w:cs="Times New Roman"/>
          <w:sz w:val="28"/>
          <w:szCs w:val="28"/>
        </w:rPr>
        <w:tab/>
      </w:r>
      <w:r w:rsidRPr="001F182A">
        <w:rPr>
          <w:rFonts w:ascii="Times New Roman" w:hAnsi="Times New Roman" w:cs="Times New Roman"/>
          <w:sz w:val="28"/>
          <w:szCs w:val="28"/>
        </w:rPr>
        <w:tab/>
      </w:r>
      <w:r w:rsidRPr="001F182A">
        <w:rPr>
          <w:rFonts w:ascii="Times New Roman" w:hAnsi="Times New Roman" w:cs="Times New Roman"/>
          <w:sz w:val="28"/>
          <w:szCs w:val="28"/>
        </w:rPr>
        <w:tab/>
      </w:r>
      <w:r w:rsidRPr="001F18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82A">
        <w:rPr>
          <w:rFonts w:ascii="Times New Roman" w:hAnsi="Times New Roman" w:cs="Times New Roman"/>
          <w:sz w:val="28"/>
          <w:szCs w:val="28"/>
        </w:rPr>
        <w:t>А.В.Моисеева</w:t>
      </w:r>
    </w:p>
    <w:p w14:paraId="25655235" w14:textId="77777777" w:rsidR="001F182A" w:rsidRPr="001F182A" w:rsidRDefault="001F182A" w:rsidP="001F182A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182A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3B0F911F" w14:textId="77777777" w:rsidR="001F182A" w:rsidRPr="001F182A" w:rsidRDefault="001F182A" w:rsidP="001F182A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182A">
        <w:rPr>
          <w:rFonts w:ascii="Times New Roman" w:hAnsi="Times New Roman" w:cs="Times New Roman"/>
          <w:sz w:val="28"/>
          <w:szCs w:val="28"/>
        </w:rPr>
        <w:t>Прокурор Минского района</w:t>
      </w:r>
    </w:p>
    <w:p w14:paraId="12B6F221" w14:textId="229E9A96" w:rsidR="001F182A" w:rsidRPr="001F182A" w:rsidRDefault="001F182A" w:rsidP="001F182A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182A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Pr="001F182A">
        <w:rPr>
          <w:rFonts w:ascii="Times New Roman" w:hAnsi="Times New Roman" w:cs="Times New Roman"/>
          <w:sz w:val="28"/>
          <w:szCs w:val="28"/>
        </w:rPr>
        <w:tab/>
      </w:r>
      <w:r w:rsidRPr="001F182A">
        <w:rPr>
          <w:rFonts w:ascii="Times New Roman" w:hAnsi="Times New Roman" w:cs="Times New Roman"/>
          <w:sz w:val="28"/>
          <w:szCs w:val="28"/>
        </w:rPr>
        <w:tab/>
        <w:t>А.Л.Рудишкин</w:t>
      </w:r>
    </w:p>
    <w:sectPr w:rsidR="001F182A" w:rsidRPr="001F182A" w:rsidSect="001F182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A7B67"/>
    <w:multiLevelType w:val="multilevel"/>
    <w:tmpl w:val="E87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A5"/>
    <w:rsid w:val="000C7FFA"/>
    <w:rsid w:val="00121AAA"/>
    <w:rsid w:val="00127A0F"/>
    <w:rsid w:val="00142357"/>
    <w:rsid w:val="00176DDA"/>
    <w:rsid w:val="001F182A"/>
    <w:rsid w:val="0020064D"/>
    <w:rsid w:val="00276A93"/>
    <w:rsid w:val="0027783A"/>
    <w:rsid w:val="002A1689"/>
    <w:rsid w:val="002A7FB7"/>
    <w:rsid w:val="002B2801"/>
    <w:rsid w:val="003051B1"/>
    <w:rsid w:val="003648A7"/>
    <w:rsid w:val="00394C10"/>
    <w:rsid w:val="003A5844"/>
    <w:rsid w:val="003A608E"/>
    <w:rsid w:val="004B793B"/>
    <w:rsid w:val="00574CE2"/>
    <w:rsid w:val="005F7154"/>
    <w:rsid w:val="0061094B"/>
    <w:rsid w:val="00624795"/>
    <w:rsid w:val="00670976"/>
    <w:rsid w:val="00740BC7"/>
    <w:rsid w:val="0075089A"/>
    <w:rsid w:val="007610E5"/>
    <w:rsid w:val="00795041"/>
    <w:rsid w:val="007F4515"/>
    <w:rsid w:val="00885611"/>
    <w:rsid w:val="008A0AEB"/>
    <w:rsid w:val="00905876"/>
    <w:rsid w:val="00974045"/>
    <w:rsid w:val="009A0256"/>
    <w:rsid w:val="00A8463A"/>
    <w:rsid w:val="00A92EDB"/>
    <w:rsid w:val="00B44486"/>
    <w:rsid w:val="00B8494C"/>
    <w:rsid w:val="00B947A5"/>
    <w:rsid w:val="00BF320B"/>
    <w:rsid w:val="00C03AE0"/>
    <w:rsid w:val="00C304A5"/>
    <w:rsid w:val="00C75995"/>
    <w:rsid w:val="00CB6396"/>
    <w:rsid w:val="00CC6AFD"/>
    <w:rsid w:val="00CE3825"/>
    <w:rsid w:val="00CE4003"/>
    <w:rsid w:val="00D14F8A"/>
    <w:rsid w:val="00D224A1"/>
    <w:rsid w:val="00D30B4B"/>
    <w:rsid w:val="00D95568"/>
    <w:rsid w:val="00DC6AEA"/>
    <w:rsid w:val="00DD285F"/>
    <w:rsid w:val="00DE2781"/>
    <w:rsid w:val="00EB0CAE"/>
    <w:rsid w:val="00EE495A"/>
    <w:rsid w:val="00F11EDF"/>
    <w:rsid w:val="00F33F04"/>
    <w:rsid w:val="00F36BCD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F09F"/>
  <w15:chartTrackingRefBased/>
  <w15:docId w15:val="{9B10346A-BA02-4BB8-BCFF-723071D6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Моисеева Анастасия Вадимовна</cp:lastModifiedBy>
  <cp:revision>6</cp:revision>
  <cp:lastPrinted>2023-06-22T10:31:00Z</cp:lastPrinted>
  <dcterms:created xsi:type="dcterms:W3CDTF">2023-05-09T18:00:00Z</dcterms:created>
  <dcterms:modified xsi:type="dcterms:W3CDTF">2023-08-08T09:03:00Z</dcterms:modified>
</cp:coreProperties>
</file>