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E187E" w14:textId="6C26A980" w:rsidR="00057953" w:rsidRPr="00A57E99" w:rsidRDefault="00057953" w:rsidP="00057953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A57E99">
        <w:rPr>
          <w:rFonts w:ascii="Times New Roman" w:hAnsi="Times New Roman" w:cs="Times New Roman"/>
          <w:sz w:val="27"/>
          <w:szCs w:val="27"/>
        </w:rPr>
        <w:t>ИНФОРМАЦИЯ О СРОКАХ ПРЕДСТАВЛЕНИЯ ФИЗИЧЕСКИМИ ЛИЦАМИ НАЛОГОВОЙ ДЕКЛАРАЦИИ (РАСЧЕТА) ПО ПОДОХОДНОМУ НАЛОГУ С ФИЗИЧЕСКИХ ЛИЦ ЗА 202</w:t>
      </w:r>
      <w:r w:rsidR="005112C5">
        <w:rPr>
          <w:rFonts w:ascii="Times New Roman" w:hAnsi="Times New Roman" w:cs="Times New Roman"/>
          <w:sz w:val="27"/>
          <w:szCs w:val="27"/>
        </w:rPr>
        <w:t>4</w:t>
      </w:r>
      <w:r w:rsidRPr="00A57E99">
        <w:rPr>
          <w:rFonts w:ascii="Times New Roman" w:hAnsi="Times New Roman" w:cs="Times New Roman"/>
          <w:sz w:val="27"/>
          <w:szCs w:val="27"/>
        </w:rPr>
        <w:t xml:space="preserve"> ГОД</w:t>
      </w:r>
    </w:p>
    <w:p w14:paraId="3D7E873F" w14:textId="77777777" w:rsidR="00057953" w:rsidRPr="00A57E99" w:rsidRDefault="00057953" w:rsidP="00057953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14:paraId="3A173DD3" w14:textId="2E0E1253" w:rsidR="00057953" w:rsidRPr="00A57E99" w:rsidRDefault="00057953" w:rsidP="00057953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57E99">
        <w:rPr>
          <w:rFonts w:ascii="Times New Roman" w:hAnsi="Times New Roman" w:cs="Times New Roman"/>
          <w:sz w:val="27"/>
          <w:szCs w:val="27"/>
        </w:rPr>
        <w:t>Инспекция Министерства по налогам и сборам Республики Беларусь по Минскому району напоминает, что срок представления налоговой декларации (расчета) по подоходному налогу с физических лиц по доходам, полученным за 202</w:t>
      </w:r>
      <w:r w:rsidR="005112C5">
        <w:rPr>
          <w:rFonts w:ascii="Times New Roman" w:hAnsi="Times New Roman" w:cs="Times New Roman"/>
          <w:sz w:val="27"/>
          <w:szCs w:val="27"/>
        </w:rPr>
        <w:t>4</w:t>
      </w:r>
      <w:r w:rsidRPr="00A57E99">
        <w:rPr>
          <w:rFonts w:ascii="Times New Roman" w:hAnsi="Times New Roman" w:cs="Times New Roman"/>
          <w:sz w:val="27"/>
          <w:szCs w:val="27"/>
        </w:rPr>
        <w:t xml:space="preserve"> год, </w:t>
      </w:r>
      <w:r w:rsidR="00B45E4C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5112C5">
        <w:rPr>
          <w:rFonts w:ascii="Times New Roman" w:hAnsi="Times New Roman" w:cs="Times New Roman"/>
          <w:sz w:val="27"/>
          <w:szCs w:val="27"/>
        </w:rPr>
        <w:t>31</w:t>
      </w:r>
      <w:r w:rsidR="00B45E4C">
        <w:rPr>
          <w:rFonts w:ascii="Times New Roman" w:hAnsi="Times New Roman" w:cs="Times New Roman"/>
          <w:sz w:val="27"/>
          <w:szCs w:val="27"/>
        </w:rPr>
        <w:t xml:space="preserve"> </w:t>
      </w:r>
      <w:r w:rsidR="005112C5">
        <w:rPr>
          <w:rFonts w:ascii="Times New Roman" w:hAnsi="Times New Roman" w:cs="Times New Roman"/>
          <w:sz w:val="27"/>
          <w:szCs w:val="27"/>
        </w:rPr>
        <w:t>марта</w:t>
      </w:r>
      <w:r w:rsidRPr="00A57E99">
        <w:rPr>
          <w:rFonts w:ascii="Times New Roman" w:hAnsi="Times New Roman" w:cs="Times New Roman"/>
          <w:sz w:val="27"/>
          <w:szCs w:val="27"/>
        </w:rPr>
        <w:t xml:space="preserve"> 202</w:t>
      </w:r>
      <w:r w:rsidR="005112C5">
        <w:rPr>
          <w:rFonts w:ascii="Times New Roman" w:hAnsi="Times New Roman" w:cs="Times New Roman"/>
          <w:sz w:val="27"/>
          <w:szCs w:val="27"/>
        </w:rPr>
        <w:t>5</w:t>
      </w:r>
      <w:r w:rsidRPr="00A57E99">
        <w:rPr>
          <w:rFonts w:ascii="Times New Roman" w:hAnsi="Times New Roman" w:cs="Times New Roman"/>
          <w:sz w:val="27"/>
          <w:szCs w:val="27"/>
        </w:rPr>
        <w:t xml:space="preserve"> года.</w:t>
      </w:r>
    </w:p>
    <w:p w14:paraId="28AB9B80" w14:textId="2F0D0342" w:rsidR="00057953" w:rsidRPr="00A57E99" w:rsidRDefault="00057953" w:rsidP="000579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57E99">
        <w:rPr>
          <w:rFonts w:ascii="Times New Roman" w:hAnsi="Times New Roman" w:cs="Times New Roman"/>
          <w:sz w:val="27"/>
          <w:szCs w:val="27"/>
        </w:rPr>
        <w:t>Налоговую декларацию (расчет) о доходе представляют физические лица - налоговые резиденты Республики Беларусь, получившие в течение 202</w:t>
      </w:r>
      <w:r w:rsidR="005112C5">
        <w:rPr>
          <w:rFonts w:ascii="Times New Roman" w:hAnsi="Times New Roman" w:cs="Times New Roman"/>
          <w:sz w:val="27"/>
          <w:szCs w:val="27"/>
        </w:rPr>
        <w:t>4</w:t>
      </w:r>
      <w:r w:rsidRPr="00A57E99">
        <w:rPr>
          <w:rFonts w:ascii="Times New Roman" w:hAnsi="Times New Roman" w:cs="Times New Roman"/>
          <w:sz w:val="27"/>
          <w:szCs w:val="27"/>
        </w:rPr>
        <w:t xml:space="preserve"> года доходы, подлежащие налогообложению. К таким доходам, в том числе относятся:</w:t>
      </w:r>
    </w:p>
    <w:p w14:paraId="5A793ACA" w14:textId="77777777" w:rsidR="00057953" w:rsidRPr="00A57E99" w:rsidRDefault="00057953" w:rsidP="000579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57E99">
        <w:rPr>
          <w:rFonts w:ascii="Times New Roman" w:hAnsi="Times New Roman" w:cs="Times New Roman"/>
          <w:sz w:val="27"/>
          <w:szCs w:val="27"/>
        </w:rPr>
        <w:t>- доходы, полученные за границей;</w:t>
      </w:r>
    </w:p>
    <w:p w14:paraId="77D1478C" w14:textId="3A0303F9" w:rsidR="00057953" w:rsidRPr="00A57E99" w:rsidRDefault="00057953" w:rsidP="000579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57E99">
        <w:rPr>
          <w:rFonts w:ascii="Times New Roman" w:hAnsi="Times New Roman" w:cs="Times New Roman"/>
          <w:sz w:val="27"/>
          <w:szCs w:val="27"/>
        </w:rPr>
        <w:t>- доходы в виде дарения, полученные от физических лиц, если такие доходы превышают </w:t>
      </w:r>
      <w:r w:rsidR="005112C5" w:rsidRPr="005112C5">
        <w:rPr>
          <w:rFonts w:ascii="Times New Roman" w:hAnsi="Times New Roman" w:cs="Times New Roman"/>
          <w:b/>
          <w:bCs/>
          <w:sz w:val="27"/>
          <w:szCs w:val="27"/>
        </w:rPr>
        <w:t>10 431</w:t>
      </w:r>
      <w:r w:rsidRPr="00A57E99">
        <w:rPr>
          <w:rFonts w:ascii="Times New Roman" w:hAnsi="Times New Roman" w:cs="Times New Roman"/>
          <w:sz w:val="27"/>
          <w:szCs w:val="27"/>
        </w:rPr>
        <w:t> рубл</w:t>
      </w:r>
      <w:r w:rsidR="00463490" w:rsidRPr="00A57E99">
        <w:rPr>
          <w:rFonts w:ascii="Times New Roman" w:hAnsi="Times New Roman" w:cs="Times New Roman"/>
          <w:sz w:val="27"/>
          <w:szCs w:val="27"/>
        </w:rPr>
        <w:t>ей</w:t>
      </w:r>
      <w:r w:rsidRPr="00A57E99">
        <w:rPr>
          <w:rFonts w:ascii="Times New Roman" w:hAnsi="Times New Roman" w:cs="Times New Roman"/>
          <w:sz w:val="27"/>
          <w:szCs w:val="27"/>
        </w:rPr>
        <w:t xml:space="preserve"> в год и получены не от близких родственников;</w:t>
      </w:r>
    </w:p>
    <w:p w14:paraId="32B2C2D7" w14:textId="77777777" w:rsidR="00057953" w:rsidRPr="00A57E99" w:rsidRDefault="00057953" w:rsidP="000579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57E99">
        <w:rPr>
          <w:rFonts w:ascii="Times New Roman" w:hAnsi="Times New Roman" w:cs="Times New Roman"/>
          <w:sz w:val="27"/>
          <w:szCs w:val="27"/>
        </w:rPr>
        <w:t>- доходы, полученные от продажи двух и более автомобилей в течение года;</w:t>
      </w:r>
    </w:p>
    <w:p w14:paraId="0EE98B0C" w14:textId="77777777" w:rsidR="00057953" w:rsidRPr="00A57E99" w:rsidRDefault="00057953" w:rsidP="000579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57E99">
        <w:rPr>
          <w:rFonts w:ascii="Times New Roman" w:hAnsi="Times New Roman" w:cs="Times New Roman"/>
          <w:sz w:val="27"/>
          <w:szCs w:val="27"/>
        </w:rPr>
        <w:t>- доходы, полученные от продажи автомобиля, технически допустимая общая масса которого превышает 3500 килограммов и (или) число сидячих мест которого, помимо сиденья водителя, превышает восемь;</w:t>
      </w:r>
    </w:p>
    <w:p w14:paraId="30881624" w14:textId="77777777" w:rsidR="00057953" w:rsidRPr="00A57E99" w:rsidRDefault="00057953" w:rsidP="000579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57E99">
        <w:rPr>
          <w:rFonts w:ascii="Times New Roman" w:hAnsi="Times New Roman" w:cs="Times New Roman"/>
          <w:sz w:val="27"/>
          <w:szCs w:val="27"/>
        </w:rPr>
        <w:t>- доходы от продажи или иного возмездного отчуждения (мена, рента и др.) в течение пяти лет более одного объекта недвижимости, принадлежащих физическому лицу на праве собственности (доли в праве собственности на указанное имущество), а именно: более </w:t>
      </w:r>
      <w:r w:rsidRPr="00A57E99">
        <w:rPr>
          <w:rFonts w:ascii="Times New Roman" w:hAnsi="Times New Roman" w:cs="Times New Roman"/>
          <w:b/>
          <w:bCs/>
          <w:sz w:val="27"/>
          <w:szCs w:val="27"/>
        </w:rPr>
        <w:t>одного не завершенного строительством капитального строения, </w:t>
      </w:r>
      <w:r w:rsidRPr="00A57E99">
        <w:rPr>
          <w:rFonts w:ascii="Times New Roman" w:hAnsi="Times New Roman" w:cs="Times New Roman"/>
          <w:sz w:val="27"/>
          <w:szCs w:val="27"/>
        </w:rPr>
        <w:t>более одной </w:t>
      </w:r>
      <w:r w:rsidRPr="00A57E99">
        <w:rPr>
          <w:rFonts w:ascii="Times New Roman" w:hAnsi="Times New Roman" w:cs="Times New Roman"/>
          <w:b/>
          <w:bCs/>
          <w:sz w:val="27"/>
          <w:szCs w:val="27"/>
        </w:rPr>
        <w:t>квартиры,</w:t>
      </w:r>
      <w:r w:rsidRPr="00A57E99">
        <w:rPr>
          <w:rFonts w:ascii="Times New Roman" w:hAnsi="Times New Roman" w:cs="Times New Roman"/>
          <w:sz w:val="27"/>
          <w:szCs w:val="27"/>
        </w:rPr>
        <w:t> более одного </w:t>
      </w:r>
      <w:r w:rsidRPr="00A57E99">
        <w:rPr>
          <w:rFonts w:ascii="Times New Roman" w:hAnsi="Times New Roman" w:cs="Times New Roman"/>
          <w:b/>
          <w:bCs/>
          <w:sz w:val="27"/>
          <w:szCs w:val="27"/>
        </w:rPr>
        <w:t>жилого дома,</w:t>
      </w:r>
      <w:r w:rsidRPr="00A57E99">
        <w:rPr>
          <w:rFonts w:ascii="Times New Roman" w:hAnsi="Times New Roman" w:cs="Times New Roman"/>
          <w:sz w:val="27"/>
          <w:szCs w:val="27"/>
        </w:rPr>
        <w:t> более одной </w:t>
      </w:r>
      <w:r w:rsidRPr="00A57E99">
        <w:rPr>
          <w:rFonts w:ascii="Times New Roman" w:hAnsi="Times New Roman" w:cs="Times New Roman"/>
          <w:b/>
          <w:bCs/>
          <w:sz w:val="27"/>
          <w:szCs w:val="27"/>
        </w:rPr>
        <w:t>дачи</w:t>
      </w:r>
      <w:r w:rsidRPr="00A57E99">
        <w:rPr>
          <w:rFonts w:ascii="Times New Roman" w:hAnsi="Times New Roman" w:cs="Times New Roman"/>
          <w:sz w:val="27"/>
          <w:szCs w:val="27"/>
        </w:rPr>
        <w:t>, более одного </w:t>
      </w:r>
      <w:r w:rsidRPr="00A57E99">
        <w:rPr>
          <w:rFonts w:ascii="Times New Roman" w:hAnsi="Times New Roman" w:cs="Times New Roman"/>
          <w:b/>
          <w:bCs/>
          <w:sz w:val="27"/>
          <w:szCs w:val="27"/>
        </w:rPr>
        <w:t>садового домика </w:t>
      </w:r>
      <w:r w:rsidRPr="00A57E99">
        <w:rPr>
          <w:rFonts w:ascii="Times New Roman" w:hAnsi="Times New Roman" w:cs="Times New Roman"/>
          <w:sz w:val="27"/>
          <w:szCs w:val="27"/>
        </w:rPr>
        <w:t>с хозяйственными постройками (при их наличии), более одного </w:t>
      </w:r>
      <w:r w:rsidRPr="00A57E99">
        <w:rPr>
          <w:rFonts w:ascii="Times New Roman" w:hAnsi="Times New Roman" w:cs="Times New Roman"/>
          <w:b/>
          <w:bCs/>
          <w:sz w:val="27"/>
          <w:szCs w:val="27"/>
        </w:rPr>
        <w:t>гаража</w:t>
      </w:r>
      <w:r w:rsidRPr="00A57E99">
        <w:rPr>
          <w:rFonts w:ascii="Times New Roman" w:hAnsi="Times New Roman" w:cs="Times New Roman"/>
          <w:sz w:val="27"/>
          <w:szCs w:val="27"/>
        </w:rPr>
        <w:t>, более одного </w:t>
      </w:r>
      <w:proofErr w:type="spellStart"/>
      <w:r w:rsidRPr="00A57E99">
        <w:rPr>
          <w:rFonts w:ascii="Times New Roman" w:hAnsi="Times New Roman" w:cs="Times New Roman"/>
          <w:b/>
          <w:bCs/>
          <w:sz w:val="27"/>
          <w:szCs w:val="27"/>
        </w:rPr>
        <w:t>машино</w:t>
      </w:r>
      <w:proofErr w:type="spellEnd"/>
      <w:r w:rsidRPr="00A57E99">
        <w:rPr>
          <w:rFonts w:ascii="Times New Roman" w:hAnsi="Times New Roman" w:cs="Times New Roman"/>
          <w:b/>
          <w:bCs/>
          <w:sz w:val="27"/>
          <w:szCs w:val="27"/>
        </w:rPr>
        <w:t>-места</w:t>
      </w:r>
      <w:r w:rsidRPr="00A57E99">
        <w:rPr>
          <w:rFonts w:ascii="Times New Roman" w:hAnsi="Times New Roman" w:cs="Times New Roman"/>
          <w:sz w:val="27"/>
          <w:szCs w:val="27"/>
        </w:rPr>
        <w:t>, более одного </w:t>
      </w:r>
      <w:r w:rsidRPr="00A57E99">
        <w:rPr>
          <w:rFonts w:ascii="Times New Roman" w:hAnsi="Times New Roman" w:cs="Times New Roman"/>
          <w:b/>
          <w:bCs/>
          <w:sz w:val="27"/>
          <w:szCs w:val="27"/>
        </w:rPr>
        <w:t>земельного участка</w:t>
      </w:r>
      <w:r w:rsidRPr="00A57E99">
        <w:rPr>
          <w:rFonts w:ascii="Times New Roman" w:hAnsi="Times New Roman" w:cs="Times New Roman"/>
          <w:sz w:val="27"/>
          <w:szCs w:val="27"/>
        </w:rPr>
        <w:t>;</w:t>
      </w:r>
    </w:p>
    <w:p w14:paraId="6FC62131" w14:textId="77777777" w:rsidR="00057953" w:rsidRPr="00A57E99" w:rsidRDefault="00057953" w:rsidP="000579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57E99">
        <w:rPr>
          <w:rFonts w:ascii="Times New Roman" w:hAnsi="Times New Roman" w:cs="Times New Roman"/>
          <w:sz w:val="27"/>
          <w:szCs w:val="27"/>
        </w:rPr>
        <w:t>- другие доходы, если обязанность по удержанию подоходного налога не возложена на источник выплаты дохода.</w:t>
      </w:r>
    </w:p>
    <w:p w14:paraId="1EF444E5" w14:textId="77777777" w:rsidR="00A57E99" w:rsidRPr="00A57E99" w:rsidRDefault="00A57E99" w:rsidP="0005795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7"/>
          <w:szCs w:val="27"/>
        </w:rPr>
      </w:pPr>
    </w:p>
    <w:p w14:paraId="1C03D4D8" w14:textId="77777777" w:rsidR="00057953" w:rsidRPr="00A57E99" w:rsidRDefault="00057953" w:rsidP="0005795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A57E99">
        <w:rPr>
          <w:rFonts w:ascii="Times New Roman" w:hAnsi="Times New Roman"/>
          <w:sz w:val="27"/>
          <w:szCs w:val="27"/>
        </w:rPr>
        <w:t xml:space="preserve">Напоминаем, что налоговыми резидентами Республики Беларусь признаются физические лица, которые фактически находились на территории Республики Беларусь в календарном году более 183 дней. </w:t>
      </w:r>
    </w:p>
    <w:p w14:paraId="5A09192A" w14:textId="77777777" w:rsidR="00057953" w:rsidRPr="00A57E99" w:rsidRDefault="00057953" w:rsidP="000579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A57E99">
        <w:rPr>
          <w:rFonts w:ascii="Times New Roman" w:hAnsi="Times New Roman" w:cs="Times New Roman"/>
          <w:b/>
          <w:bCs/>
          <w:sz w:val="27"/>
          <w:szCs w:val="27"/>
        </w:rPr>
        <w:t>Налоговую декларацию (расчет) можно представить в любую налоговую инспекцию независимо от места регистрации физического лица</w:t>
      </w:r>
      <w:r w:rsidR="00463490" w:rsidRPr="00A57E99">
        <w:rPr>
          <w:rFonts w:ascii="Times New Roman" w:hAnsi="Times New Roman" w:cs="Times New Roman"/>
          <w:b/>
          <w:bCs/>
          <w:sz w:val="27"/>
          <w:szCs w:val="27"/>
        </w:rPr>
        <w:t>.</w:t>
      </w:r>
    </w:p>
    <w:p w14:paraId="2A175107" w14:textId="77777777" w:rsidR="00A57E99" w:rsidRDefault="00A57E99" w:rsidP="000579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5B8C3B2E" w14:textId="77777777" w:rsidR="00057953" w:rsidRDefault="00057953" w:rsidP="000579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A57E99">
        <w:rPr>
          <w:rFonts w:ascii="Times New Roman" w:hAnsi="Times New Roman" w:cs="Times New Roman"/>
          <w:b/>
          <w:bCs/>
          <w:sz w:val="27"/>
          <w:szCs w:val="27"/>
        </w:rPr>
        <w:t>Налоговую декларацию (расчет) можно представить в электронном виде через личный кабинет плательщика.</w:t>
      </w:r>
    </w:p>
    <w:p w14:paraId="2DC7320C" w14:textId="77777777" w:rsidR="00A57E99" w:rsidRPr="00A57E99" w:rsidRDefault="00A57E99" w:rsidP="000579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4DD7C422" w14:textId="77777777" w:rsidR="00057953" w:rsidRPr="00A57E99" w:rsidRDefault="00057953" w:rsidP="00057953">
      <w:pPr>
        <w:pStyle w:val="ConsPlusNonformat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57E99">
        <w:rPr>
          <w:rFonts w:ascii="Times New Roman" w:hAnsi="Times New Roman" w:cs="Times New Roman"/>
          <w:sz w:val="27"/>
          <w:szCs w:val="27"/>
        </w:rPr>
        <w:lastRenderedPageBreak/>
        <w:t xml:space="preserve">Личный кабинет плательщика размещен на официальном сайте Министерства по налогам и сборам Республики Беларусь </w:t>
      </w:r>
      <w:hyperlink r:id="rId5" w:history="1">
        <w:r w:rsidRPr="00A57E99">
          <w:rPr>
            <w:rStyle w:val="a3"/>
            <w:sz w:val="27"/>
            <w:szCs w:val="27"/>
            <w:lang w:val="en-US"/>
          </w:rPr>
          <w:t>www</w:t>
        </w:r>
        <w:r w:rsidRPr="00A57E99">
          <w:rPr>
            <w:rStyle w:val="a3"/>
            <w:sz w:val="27"/>
            <w:szCs w:val="27"/>
          </w:rPr>
          <w:t>.</w:t>
        </w:r>
        <w:proofErr w:type="spellStart"/>
        <w:r w:rsidRPr="00A57E99">
          <w:rPr>
            <w:rStyle w:val="a3"/>
            <w:sz w:val="27"/>
            <w:szCs w:val="27"/>
            <w:lang w:val="en-US"/>
          </w:rPr>
          <w:t>nalog</w:t>
        </w:r>
        <w:proofErr w:type="spellEnd"/>
        <w:r w:rsidRPr="00A57E99">
          <w:rPr>
            <w:rStyle w:val="a3"/>
            <w:sz w:val="27"/>
            <w:szCs w:val="27"/>
          </w:rPr>
          <w:t>.</w:t>
        </w:r>
        <w:proofErr w:type="spellStart"/>
        <w:r w:rsidRPr="00A57E99">
          <w:rPr>
            <w:rStyle w:val="a3"/>
            <w:sz w:val="27"/>
            <w:szCs w:val="27"/>
            <w:lang w:val="en-US"/>
          </w:rPr>
          <w:t>gov</w:t>
        </w:r>
        <w:proofErr w:type="spellEnd"/>
        <w:r w:rsidRPr="00A57E99">
          <w:rPr>
            <w:rStyle w:val="a3"/>
            <w:sz w:val="27"/>
            <w:szCs w:val="27"/>
          </w:rPr>
          <w:t>.</w:t>
        </w:r>
        <w:r w:rsidRPr="00A57E99">
          <w:rPr>
            <w:rStyle w:val="a3"/>
            <w:sz w:val="27"/>
            <w:szCs w:val="27"/>
            <w:lang w:val="en-US"/>
          </w:rPr>
          <w:t>by</w:t>
        </w:r>
      </w:hyperlink>
      <w:r w:rsidRPr="00A57E99">
        <w:rPr>
          <w:rFonts w:ascii="Times New Roman" w:hAnsi="Times New Roman" w:cs="Times New Roman"/>
          <w:sz w:val="27"/>
          <w:szCs w:val="27"/>
        </w:rPr>
        <w:t xml:space="preserve"> и используется в случаях и с учетом особенностей, предусмотренных Налоговым кодексом Республики Беларусь, для получения от налоговых органов и направления в налоговые органы электронных документов, документов и (или) информации в электронном виде.</w:t>
      </w:r>
    </w:p>
    <w:p w14:paraId="698C3B05" w14:textId="77777777" w:rsidR="00057953" w:rsidRPr="00A57E99" w:rsidRDefault="00057953" w:rsidP="00057953">
      <w:pPr>
        <w:pStyle w:val="a4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</w:rPr>
      </w:pPr>
      <w:r w:rsidRPr="00A57E99">
        <w:rPr>
          <w:rFonts w:ascii="Times New Roman" w:hAnsi="Times New Roman"/>
          <w:sz w:val="27"/>
          <w:szCs w:val="27"/>
        </w:rPr>
        <w:tab/>
      </w:r>
      <w:r w:rsidRPr="00A57E99">
        <w:rPr>
          <w:rFonts w:ascii="Times New Roman" w:hAnsi="Times New Roman"/>
          <w:b/>
          <w:sz w:val="27"/>
          <w:szCs w:val="27"/>
        </w:rPr>
        <w:t>Личный кабинет плательщика позволяет:</w:t>
      </w:r>
    </w:p>
    <w:p w14:paraId="43C11385" w14:textId="77777777" w:rsidR="00057953" w:rsidRPr="00A57E99" w:rsidRDefault="00057953" w:rsidP="0005795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7"/>
          <w:szCs w:val="27"/>
        </w:rPr>
      </w:pPr>
      <w:r w:rsidRPr="00A57E99">
        <w:rPr>
          <w:rFonts w:ascii="Times New Roman" w:hAnsi="Times New Roman"/>
          <w:sz w:val="27"/>
          <w:szCs w:val="27"/>
        </w:rPr>
        <w:t xml:space="preserve">получать актуальную информацию о суммах начисленных </w:t>
      </w:r>
      <w:r w:rsidRPr="00A57E99">
        <w:rPr>
          <w:rFonts w:ascii="Times New Roman" w:hAnsi="Times New Roman"/>
          <w:sz w:val="27"/>
          <w:szCs w:val="27"/>
        </w:rPr>
        <w:br/>
        <w:t xml:space="preserve">и уплаченных налоговых платежей, о наличии переплат, </w:t>
      </w:r>
      <w:r w:rsidRPr="00A57E99">
        <w:rPr>
          <w:rFonts w:ascii="Times New Roman" w:hAnsi="Times New Roman"/>
          <w:sz w:val="27"/>
          <w:szCs w:val="27"/>
        </w:rPr>
        <w:br/>
        <w:t xml:space="preserve">о задолженности по налогам перед бюджетом; </w:t>
      </w:r>
    </w:p>
    <w:p w14:paraId="6116B3F3" w14:textId="77777777" w:rsidR="00057953" w:rsidRPr="00A57E99" w:rsidRDefault="00057953" w:rsidP="0005795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7"/>
          <w:szCs w:val="27"/>
        </w:rPr>
      </w:pPr>
      <w:r w:rsidRPr="00A57E99">
        <w:rPr>
          <w:rFonts w:ascii="Times New Roman" w:hAnsi="Times New Roman"/>
          <w:sz w:val="27"/>
          <w:szCs w:val="27"/>
        </w:rPr>
        <w:t xml:space="preserve">контролировать состояние расчетов с бюджетом; </w:t>
      </w:r>
    </w:p>
    <w:p w14:paraId="3F025AED" w14:textId="77777777" w:rsidR="00057953" w:rsidRPr="00A57E99" w:rsidRDefault="00057953" w:rsidP="0005795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7"/>
          <w:szCs w:val="27"/>
        </w:rPr>
      </w:pPr>
      <w:r w:rsidRPr="00A57E99">
        <w:rPr>
          <w:rFonts w:ascii="Times New Roman" w:hAnsi="Times New Roman"/>
          <w:sz w:val="27"/>
          <w:szCs w:val="27"/>
        </w:rPr>
        <w:t xml:space="preserve">получать и распечатывать извещения на уплату налога на недвижимость и земельного налога с физических лиц, подоходного налога с физических лиц; </w:t>
      </w:r>
    </w:p>
    <w:p w14:paraId="58671448" w14:textId="77777777" w:rsidR="00057953" w:rsidRPr="00A57E99" w:rsidRDefault="00057953" w:rsidP="0005795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A57E99">
        <w:rPr>
          <w:rFonts w:ascii="Times New Roman" w:hAnsi="Times New Roman"/>
          <w:sz w:val="27"/>
          <w:szCs w:val="27"/>
        </w:rPr>
        <w:t>заполнить и направить в налоговую инспекцию декларации по подоходному налогу с физических лиц, а также декларации по подоходному налогу с физических лиц с доходов плательщиков, не признаваемых налоговыми резидентами Республики Беларусь;</w:t>
      </w:r>
    </w:p>
    <w:p w14:paraId="0581F45D" w14:textId="77777777" w:rsidR="00057953" w:rsidRPr="00A57E99" w:rsidRDefault="00057953" w:rsidP="0005795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7"/>
          <w:szCs w:val="27"/>
        </w:rPr>
      </w:pPr>
      <w:r w:rsidRPr="00A57E99">
        <w:rPr>
          <w:rFonts w:ascii="Times New Roman" w:hAnsi="Times New Roman"/>
          <w:sz w:val="27"/>
          <w:szCs w:val="27"/>
        </w:rPr>
        <w:t>оплачивать налоговую задолженность и налоговые платежи посредством Интернет-банкинга и т.д.</w:t>
      </w:r>
    </w:p>
    <w:p w14:paraId="65883DF8" w14:textId="77777777" w:rsidR="00A57E99" w:rsidRPr="00A57E99" w:rsidRDefault="00A57E99" w:rsidP="00A57E99">
      <w:pPr>
        <w:pStyle w:val="4"/>
        <w:jc w:val="both"/>
        <w:rPr>
          <w:sz w:val="27"/>
          <w:szCs w:val="27"/>
        </w:rPr>
      </w:pPr>
      <w:r w:rsidRPr="00A57E99">
        <w:rPr>
          <w:sz w:val="27"/>
          <w:szCs w:val="27"/>
        </w:rPr>
        <w:t xml:space="preserve">Как стать пользователем «личного кабинета плательщика»: </w:t>
      </w:r>
    </w:p>
    <w:p w14:paraId="36BE370D" w14:textId="77777777" w:rsidR="00A57E99" w:rsidRPr="00A57E99" w:rsidRDefault="00A57E99" w:rsidP="00A57E99">
      <w:pPr>
        <w:pStyle w:val="a6"/>
        <w:jc w:val="both"/>
        <w:rPr>
          <w:sz w:val="27"/>
          <w:szCs w:val="27"/>
        </w:rPr>
      </w:pPr>
      <w:r w:rsidRPr="00A57E99">
        <w:rPr>
          <w:sz w:val="27"/>
          <w:szCs w:val="27"/>
        </w:rPr>
        <w:t xml:space="preserve">1. Обратиться в </w:t>
      </w:r>
      <w:r w:rsidRPr="00A57E99">
        <w:rPr>
          <w:b/>
          <w:bCs/>
          <w:sz w:val="27"/>
          <w:szCs w:val="27"/>
        </w:rPr>
        <w:t xml:space="preserve">ЛЮБУЮ </w:t>
      </w:r>
      <w:r w:rsidRPr="00A57E99">
        <w:rPr>
          <w:sz w:val="27"/>
          <w:szCs w:val="27"/>
        </w:rPr>
        <w:t>налоговую инспекцию с документом, удостоверяющим личность. Вам будет</w:t>
      </w:r>
      <w:r w:rsidRPr="00A57E99">
        <w:rPr>
          <w:b/>
          <w:bCs/>
          <w:sz w:val="27"/>
          <w:szCs w:val="27"/>
        </w:rPr>
        <w:t xml:space="preserve"> БЕСПЛАТНО</w:t>
      </w:r>
      <w:r w:rsidRPr="00A57E99">
        <w:rPr>
          <w:sz w:val="27"/>
          <w:szCs w:val="27"/>
        </w:rPr>
        <w:t xml:space="preserve"> выданы учётная запись и пароль для входа в «Личный кабинет плательщика». </w:t>
      </w:r>
    </w:p>
    <w:p w14:paraId="3A52AD0A" w14:textId="77777777" w:rsidR="00A57E99" w:rsidRDefault="00A57E99" w:rsidP="00A57E99">
      <w:pPr>
        <w:pStyle w:val="a6"/>
        <w:jc w:val="both"/>
        <w:rPr>
          <w:sz w:val="27"/>
          <w:szCs w:val="27"/>
        </w:rPr>
      </w:pPr>
      <w:r w:rsidRPr="00A57E99">
        <w:rPr>
          <w:sz w:val="27"/>
          <w:szCs w:val="27"/>
        </w:rPr>
        <w:t>2. Пройти процедуру удаленной регистрации посредством межбанковской системы идентификации (</w:t>
      </w:r>
      <w:hyperlink r:id="rId6" w:history="1">
        <w:r w:rsidRPr="00A57E99">
          <w:rPr>
            <w:rStyle w:val="a3"/>
            <w:rFonts w:eastAsiaTheme="minorEastAsia"/>
            <w:b/>
            <w:bCs/>
            <w:sz w:val="27"/>
            <w:szCs w:val="27"/>
          </w:rPr>
          <w:t>https://lkfl.portal.nalog.gov.by/en/checkuser</w:t>
        </w:r>
      </w:hyperlink>
      <w:r w:rsidRPr="00A57E99">
        <w:rPr>
          <w:sz w:val="27"/>
          <w:szCs w:val="27"/>
        </w:rPr>
        <w:t xml:space="preserve">), либо через мобильного оператора (МТС, А1) </w:t>
      </w:r>
      <w:hyperlink r:id="rId7" w:history="1">
        <w:r w:rsidRPr="00A57E99">
          <w:rPr>
            <w:rStyle w:val="a3"/>
            <w:rFonts w:eastAsiaTheme="minorEastAsia"/>
            <w:sz w:val="27"/>
            <w:szCs w:val="27"/>
          </w:rPr>
          <w:t>https://lkfl.portal.nalog.gov.by/web/guest/mobile-login</w:t>
        </w:r>
      </w:hyperlink>
    </w:p>
    <w:p w14:paraId="10C51EC5" w14:textId="77777777" w:rsidR="00A57E99" w:rsidRPr="00A57E99" w:rsidRDefault="00A57E99" w:rsidP="00A57E99">
      <w:pPr>
        <w:pStyle w:val="a6"/>
        <w:jc w:val="both"/>
        <w:rPr>
          <w:sz w:val="27"/>
          <w:szCs w:val="27"/>
        </w:rPr>
      </w:pPr>
      <w:r w:rsidRPr="00A57E99">
        <w:rPr>
          <w:sz w:val="27"/>
          <w:szCs w:val="27"/>
        </w:rPr>
        <w:t xml:space="preserve">Регистрация пользователя возможна только при соблюдении следующих условий: </w:t>
      </w:r>
    </w:p>
    <w:p w14:paraId="753A1FA3" w14:textId="77777777" w:rsidR="00A57E99" w:rsidRPr="00A57E99" w:rsidRDefault="00A57E99" w:rsidP="00A57E99">
      <w:pPr>
        <w:pStyle w:val="a6"/>
        <w:jc w:val="both"/>
        <w:rPr>
          <w:sz w:val="27"/>
          <w:szCs w:val="27"/>
        </w:rPr>
      </w:pPr>
      <w:r w:rsidRPr="00A57E99">
        <w:rPr>
          <w:sz w:val="27"/>
          <w:szCs w:val="27"/>
        </w:rPr>
        <w:t xml:space="preserve">- пользователь состоит на учете в налоговых органах (физическому лицу присвоен УНП); </w:t>
      </w:r>
    </w:p>
    <w:p w14:paraId="51DCB9A2" w14:textId="77777777" w:rsidR="00A57E99" w:rsidRPr="00A57E99" w:rsidRDefault="00A57E99" w:rsidP="00A57E99">
      <w:pPr>
        <w:pStyle w:val="a6"/>
        <w:jc w:val="both"/>
        <w:rPr>
          <w:sz w:val="27"/>
          <w:szCs w:val="27"/>
        </w:rPr>
      </w:pPr>
      <w:r w:rsidRPr="00A57E99">
        <w:rPr>
          <w:sz w:val="27"/>
          <w:szCs w:val="27"/>
        </w:rPr>
        <w:t xml:space="preserve">- пользователь не зарегистрирован в «Личном кабинете плательщика». </w:t>
      </w:r>
    </w:p>
    <w:p w14:paraId="1BCA5ACA" w14:textId="77777777" w:rsidR="00A57E99" w:rsidRPr="00A57E99" w:rsidRDefault="00A57E99" w:rsidP="00A57E99">
      <w:pPr>
        <w:pStyle w:val="a6"/>
        <w:jc w:val="both"/>
        <w:rPr>
          <w:sz w:val="27"/>
          <w:szCs w:val="27"/>
        </w:rPr>
      </w:pPr>
      <w:r w:rsidRPr="00A57E99">
        <w:rPr>
          <w:sz w:val="27"/>
          <w:szCs w:val="27"/>
        </w:rPr>
        <w:t xml:space="preserve">В случае несоблюдения одного из условий, регистрация пользователя невозможна. </w:t>
      </w:r>
    </w:p>
    <w:p w14:paraId="3D09B02E" w14:textId="77777777" w:rsidR="00057953" w:rsidRPr="00A57E99" w:rsidRDefault="00057953" w:rsidP="000579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57E99">
        <w:rPr>
          <w:rFonts w:ascii="Times New Roman" w:hAnsi="Times New Roman" w:cs="Times New Roman"/>
          <w:sz w:val="27"/>
          <w:szCs w:val="27"/>
        </w:rPr>
        <w:t>В соответствии с частью 3 статьи 14.2 Кодекса Республики Беларусь об административных правонарушениях нарушение физическим лицом установленного срока представления в налоговый орган налоговой декларации (расчета) влечет привлечение к административной ответственности.</w:t>
      </w:r>
    </w:p>
    <w:p w14:paraId="37B8A26A" w14:textId="77777777" w:rsidR="00880C41" w:rsidRPr="00A57E99" w:rsidRDefault="00057953" w:rsidP="000579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57E99">
        <w:rPr>
          <w:rFonts w:ascii="Times New Roman" w:hAnsi="Times New Roman" w:cs="Times New Roman"/>
          <w:b/>
          <w:bCs/>
          <w:sz w:val="27"/>
          <w:szCs w:val="27"/>
        </w:rPr>
        <w:t>Информация о расположении налоговых инспекций и номерах их телефонов размещена на официальном сайте Министерства по налогам и сборам Республики Беларусь: www.nalog.gov.by.</w:t>
      </w:r>
    </w:p>
    <w:sectPr w:rsidR="00880C41" w:rsidRPr="00A57E99" w:rsidSect="00A57E9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427874"/>
    <w:multiLevelType w:val="multilevel"/>
    <w:tmpl w:val="7018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53"/>
    <w:rsid w:val="00057953"/>
    <w:rsid w:val="002760A7"/>
    <w:rsid w:val="00311D8C"/>
    <w:rsid w:val="00446ECD"/>
    <w:rsid w:val="00463490"/>
    <w:rsid w:val="004B5335"/>
    <w:rsid w:val="005112C5"/>
    <w:rsid w:val="006A1CEF"/>
    <w:rsid w:val="006E4020"/>
    <w:rsid w:val="00880C41"/>
    <w:rsid w:val="00A57E99"/>
    <w:rsid w:val="00AE3891"/>
    <w:rsid w:val="00B45E4C"/>
    <w:rsid w:val="00C80523"/>
    <w:rsid w:val="00D4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B04C"/>
  <w15:docId w15:val="{18EB84AC-5977-4F53-ABB8-FCD0EB05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953"/>
    <w:rPr>
      <w:rFonts w:eastAsiaTheme="minorEastAsia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A57E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7953"/>
    <w:rPr>
      <w:rFonts w:ascii="Times New Roman" w:hAnsi="Times New Roman" w:cs="Times New Roman" w:hint="default"/>
      <w:color w:val="000000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057953"/>
    <w:pPr>
      <w:spacing w:after="120" w:line="360" w:lineRule="auto"/>
    </w:pPr>
    <w:rPr>
      <w:rFonts w:ascii="Calibri" w:hAnsi="Calibri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057953"/>
    <w:rPr>
      <w:rFonts w:ascii="Calibri" w:eastAsiaTheme="minorEastAsia" w:hAnsi="Calibri" w:cs="Times New Roman"/>
    </w:rPr>
  </w:style>
  <w:style w:type="paragraph" w:customStyle="1" w:styleId="ConsPlusNormal">
    <w:name w:val="ConsPlusNormal"/>
    <w:rsid w:val="000579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579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579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57E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A57E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fl.portal.nalog.gov.by/web/guest/mobile-log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fl.portal.nalog.gov.by/en/checkuser" TargetMode="External"/><Relationship Id="rId5" Type="http://schemas.openxmlformats.org/officeDocument/2006/relationships/hyperlink" Target="http://www.nalog.gov.b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Свиридович Надежда Владимировна</dc:creator>
  <cp:lastModifiedBy>Левко Артем</cp:lastModifiedBy>
  <cp:revision>2</cp:revision>
  <dcterms:created xsi:type="dcterms:W3CDTF">2025-01-16T07:23:00Z</dcterms:created>
  <dcterms:modified xsi:type="dcterms:W3CDTF">2025-01-16T07:23:00Z</dcterms:modified>
</cp:coreProperties>
</file>