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56" w:rsidRPr="00DB5300" w:rsidRDefault="00B11656" w:rsidP="00DB5300">
      <w:pPr>
        <w:pStyle w:val="ConsPlusNormal"/>
        <w:spacing w:line="32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1656" w:rsidRPr="00647918" w:rsidRDefault="003E55FC" w:rsidP="006479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в случае</w:t>
      </w:r>
      <w:r w:rsidR="00F36A4D" w:rsidRPr="00647918">
        <w:rPr>
          <w:rFonts w:ascii="Times New Roman" w:hAnsi="Times New Roman" w:cs="Times New Roman"/>
          <w:b/>
          <w:sz w:val="28"/>
          <w:szCs w:val="28"/>
        </w:rPr>
        <w:t xml:space="preserve"> неявки в судебное заседание</w:t>
      </w:r>
      <w:r w:rsidR="0075016C">
        <w:rPr>
          <w:rFonts w:ascii="Times New Roman" w:hAnsi="Times New Roman" w:cs="Times New Roman"/>
          <w:b/>
          <w:sz w:val="28"/>
          <w:szCs w:val="28"/>
        </w:rPr>
        <w:t xml:space="preserve"> свидетеля по уголовному делу</w:t>
      </w:r>
    </w:p>
    <w:p w:rsidR="00B11656" w:rsidRPr="00647918" w:rsidRDefault="00B11656" w:rsidP="00647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proofErr w:type="gramStart"/>
        <w:r w:rsidRPr="0075016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Республики Беларусь (далее - УПК) свидетелем является лицо, в отношении которого имеются основания полагать, что ему известны какие-либо обстоятельства по уголовному делу, вызванное органом, ведущим уголовный процесс, для дачи показаний либо дающее показания.</w:t>
      </w:r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обязанностей свидетеля, перечисленных в </w:t>
      </w:r>
      <w:hyperlink r:id="rId5" w:history="1">
        <w:proofErr w:type="gramStart"/>
        <w:r w:rsidRPr="0075016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4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УПК, закреплена, в том числе необходимость являться по вызовам органа, ведущего уголовный процесс (включая суд), а также подчиняться его законным распоряжениям.</w:t>
      </w:r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неявки по вызову в суд без уважительных причин свидетель в соответствии с </w:t>
      </w:r>
      <w:hyperlink r:id="rId6" w:history="1">
        <w:r w:rsidRPr="0075016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2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 и в порядке, установленном </w:t>
      </w:r>
      <w:hyperlink r:id="rId7" w:history="1">
        <w:r w:rsidRPr="0075016C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подвергнут приводу, который производится органами внутренних дел.</w:t>
      </w:r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proofErr w:type="gramStart"/>
        <w:r w:rsidRPr="0075016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 привод осуществляется на основании мотивированного постановления судьи или определения суда.                   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будет принято решение о приводе свидетеля, должна быть выяснена причина его неявки, поскольку такая мера процессуального принуждения, как привод,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(как и иным органом, ведущим уголовный процесс) лишь в случае неявки по вызову без уважительных причин.</w:t>
      </w:r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на основании </w:t>
      </w:r>
      <w:hyperlink r:id="rId9" w:history="1">
        <w:proofErr w:type="gramStart"/>
        <w:r w:rsidRPr="0075016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 о наличии причин, препятствующих явке по вызову в назначенный срок, свидетель обязан уведомить орган, который его вызвал (т.е. в рассматриваемой ситуации он должен уведомить суд).</w:t>
      </w:r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причинам, которые суд может признать уважительными при неявке свидетеля и при наличии которых привод не применяется, могут быть отнесены: болезнь, которая лишает свидетеля возможности явиться в суд; болезнь члена его семьи, в том числе близкого родственника, если отсутствует возможность поручить кому-либо другому уход за ним; смерть члена семьи или близкого родственника свидетеля;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несвоевременное получение свидетелем повестки о вызове в суд, вследствие чего ему не было известно о времени и месте проведения судебного разбирательства дела; служебная командировка; стихийные бедствия, препятствующие явке свидетеля в суд, и другие. При этом причины неявки должны быть подтверждены соответствующими документами (например, листком нетрудоспособности или справкой о временной нетрудоспособности, свидетельством о смерти члена семьи или близкого родственника свидетеля и т.п.).</w:t>
      </w:r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в соответствии с </w:t>
      </w:r>
      <w:hyperlink r:id="rId10" w:history="1">
        <w:proofErr w:type="gramStart"/>
        <w:r w:rsidRPr="0075016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4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 не подлежат приводу несовершеннолетние в возрасте до четырнадцати лет, беременные женщины, больные лица, которые по состоянию здоровья не могут или не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оставлять место своего пребывания, что удостоверяется врачом, работающим в государственной организации здравоохранения. Кроме того, согласно                 </w:t>
      </w:r>
      <w:hyperlink r:id="rId11" w:history="1">
        <w:proofErr w:type="gramStart"/>
        <w:r w:rsidRPr="0075016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3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 привод не может производиться в ночное время.</w:t>
      </w:r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(определение) о приводе на основании </w:t>
      </w:r>
      <w:hyperlink r:id="rId12" w:history="1">
        <w:r w:rsidRPr="0075016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2 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130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 объявляется лицу, в отношении которого оно вынесено (т.е. свидетелю), перед его исполнением, что удостоверяется его подписью на постановлении (определении).</w:t>
      </w:r>
      <w:proofErr w:type="gramEnd"/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 необходимо принимать во внимание то, что уклонение без уважительных причин от явки в орган, ведущий административный или уголовный процесс, либо в орган дознания или предварительного следствия, либо к судебному исполнителю может также повлечь административную ответственность по </w:t>
      </w:r>
      <w:hyperlink r:id="rId13" w:history="1">
        <w:r w:rsidRPr="0075016C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2</w:t>
        </w:r>
        <w:r w:rsidR="00495970">
          <w:rPr>
            <w:rFonts w:ascii="Times New Roman" w:hAnsi="Times New Roman" w:cs="Times New Roman"/>
            <w:sz w:val="28"/>
            <w:szCs w:val="28"/>
          </w:rPr>
          <w:t>5</w:t>
        </w:r>
        <w:r w:rsidRPr="0075016C">
          <w:rPr>
            <w:rFonts w:ascii="Times New Roman" w:hAnsi="Times New Roman" w:cs="Times New Roman"/>
            <w:sz w:val="28"/>
            <w:szCs w:val="28"/>
          </w:rPr>
          <w:t>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административных правонарушениях (далее - КоАП), предусматривающую </w:t>
      </w:r>
      <w:r w:rsidR="00495970" w:rsidRPr="00495970">
        <w:rPr>
          <w:rFonts w:ascii="Times New Roman" w:hAnsi="Times New Roman" w:cs="Times New Roman"/>
          <w:sz w:val="28"/>
          <w:szCs w:val="28"/>
        </w:rPr>
        <w:t>наложение штрафа в размере до тридцати базовых величин, или общественные</w:t>
      </w:r>
      <w:proofErr w:type="gramEnd"/>
      <w:r w:rsidR="00495970" w:rsidRPr="00495970">
        <w:rPr>
          <w:rFonts w:ascii="Times New Roman" w:hAnsi="Times New Roman" w:cs="Times New Roman"/>
          <w:sz w:val="28"/>
          <w:szCs w:val="28"/>
        </w:rPr>
        <w:t xml:space="preserve"> работы, или административный арест.</w:t>
      </w:r>
    </w:p>
    <w:p w:rsidR="0075016C" w:rsidRDefault="0075016C" w:rsidP="007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процесса можно привлечь к административной ответственности и по </w:t>
      </w:r>
      <w:hyperlink r:id="rId14" w:history="1">
        <w:r w:rsidRPr="0075016C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5016C">
          <w:rPr>
            <w:rFonts w:ascii="Times New Roman" w:hAnsi="Times New Roman" w:cs="Times New Roman"/>
            <w:sz w:val="28"/>
            <w:szCs w:val="28"/>
          </w:rPr>
          <w:t>2</w:t>
        </w:r>
        <w:r w:rsidR="00495970">
          <w:rPr>
            <w:rFonts w:ascii="Times New Roman" w:hAnsi="Times New Roman" w:cs="Times New Roman"/>
            <w:sz w:val="28"/>
            <w:szCs w:val="28"/>
          </w:rPr>
          <w:t>5</w:t>
        </w:r>
        <w:r w:rsidRPr="0075016C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за неуважение к суду, выразившееся в уклонении от явки в суд, то есть за неявку по вызову без уважительной причины, </w:t>
      </w:r>
      <w:r w:rsidR="00495970" w:rsidRPr="00495970">
        <w:rPr>
          <w:rFonts w:ascii="Times New Roman" w:hAnsi="Times New Roman" w:cs="Times New Roman"/>
          <w:sz w:val="28"/>
          <w:szCs w:val="28"/>
        </w:rPr>
        <w:t>влеку</w:t>
      </w:r>
      <w:r w:rsidR="00495970">
        <w:rPr>
          <w:rFonts w:ascii="Times New Roman" w:hAnsi="Times New Roman" w:cs="Times New Roman"/>
          <w:sz w:val="28"/>
          <w:szCs w:val="28"/>
        </w:rPr>
        <w:t>щее</w:t>
      </w:r>
      <w:r w:rsidR="00495970" w:rsidRPr="00495970">
        <w:rPr>
          <w:rFonts w:ascii="Times New Roman" w:hAnsi="Times New Roman" w:cs="Times New Roman"/>
          <w:sz w:val="28"/>
          <w:szCs w:val="28"/>
        </w:rPr>
        <w:t xml:space="preserve"> наложение штрафа в размере до двадцати базовых величин, или общественные работы, или административный арест.</w:t>
      </w:r>
    </w:p>
    <w:p w:rsidR="00C62E31" w:rsidRDefault="00C62E31" w:rsidP="00C62E31"/>
    <w:p w:rsidR="0075016C" w:rsidRDefault="0075016C" w:rsidP="00C62E31"/>
    <w:p w:rsidR="00495970" w:rsidRPr="00495970" w:rsidRDefault="00495970" w:rsidP="004959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495970" w:rsidRPr="00495970" w:rsidRDefault="002B5303" w:rsidP="004959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</w:t>
      </w:r>
      <w:r w:rsidR="00495970"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2E31" w:rsidRPr="00C62E31" w:rsidRDefault="00495970" w:rsidP="004959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класса </w:t>
      </w: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В.В.Мелешко</w:t>
      </w:r>
    </w:p>
    <w:sectPr w:rsidR="00C62E31" w:rsidRPr="00C62E31" w:rsidSect="00CC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1EA5"/>
    <w:rsid w:val="002B5303"/>
    <w:rsid w:val="003E55FC"/>
    <w:rsid w:val="00495970"/>
    <w:rsid w:val="00585F13"/>
    <w:rsid w:val="006117B1"/>
    <w:rsid w:val="00647918"/>
    <w:rsid w:val="00742D76"/>
    <w:rsid w:val="0075016C"/>
    <w:rsid w:val="007C1831"/>
    <w:rsid w:val="008237FC"/>
    <w:rsid w:val="008778D9"/>
    <w:rsid w:val="00933491"/>
    <w:rsid w:val="00A21EA5"/>
    <w:rsid w:val="00A357ED"/>
    <w:rsid w:val="00B11656"/>
    <w:rsid w:val="00B80857"/>
    <w:rsid w:val="00C04323"/>
    <w:rsid w:val="00C62E31"/>
    <w:rsid w:val="00CC2074"/>
    <w:rsid w:val="00DB5300"/>
    <w:rsid w:val="00E374E6"/>
    <w:rsid w:val="00F3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B1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EA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55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E5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D2954D47897C5FDE482AE29FF118D97D36A5F68BEC5920F82A6C7F457EAD279C1927C67E82C802D0380EC05uFi2W" TargetMode="External"/><Relationship Id="rId13" Type="http://schemas.openxmlformats.org/officeDocument/2006/relationships/hyperlink" Target="consultantplus://offline/ref=519D2954D47897C5FDE482AE29FF118D97D36A5F68BEC29A0780ABC7F457EAD279C1927C67E82C802D0382E508uFi2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D2954D47897C5FDE482AE29FF118D97D36A5F68BEC5920F82A6C7F457EAD279C1927C67E82C802D0380EC05uFiDW" TargetMode="External"/><Relationship Id="rId12" Type="http://schemas.openxmlformats.org/officeDocument/2006/relationships/hyperlink" Target="consultantplus://offline/ref=519D2954D47897C5FDE482AE29FF118D97D36A5F68BEC5920F82A6C7F457EAD279C1927C67E82C802D0380EC05uFi3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D2954D47897C5FDE482AE29FF118D97D36A5F68BEC5920F82A6C7F457EAD279C1927C67E82C802D0380EC05uFiEW" TargetMode="External"/><Relationship Id="rId11" Type="http://schemas.openxmlformats.org/officeDocument/2006/relationships/hyperlink" Target="consultantplus://offline/ref=519D2954D47897C5FDE482AE29FF118D97D36A5F68BEC5920F82A6C7F457EAD279C1927C67E82C802D0380EC06uFiAW" TargetMode="External"/><Relationship Id="rId5" Type="http://schemas.openxmlformats.org/officeDocument/2006/relationships/hyperlink" Target="consultantplus://offline/ref=519D2954D47897C5FDE482AE29FF118D97D36A5F68BEC5920F82A6C7F457EAD279C1927C67E82C802D0381EA01uFi3W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9D2954D47897C5FDE482AE29FF118D97D36A5F68BEC5920F82A6C7F457EAD279C1927C67E82C802D0382E501uFi9W" TargetMode="External"/><Relationship Id="rId4" Type="http://schemas.openxmlformats.org/officeDocument/2006/relationships/hyperlink" Target="consultantplus://offline/ref=519D2954D47897C5FDE482AE29FF118D97D36A5F68BEC5920F82A6C7F457EAD279C1927C67E82C802D0381EA00uFi8W" TargetMode="External"/><Relationship Id="rId9" Type="http://schemas.openxmlformats.org/officeDocument/2006/relationships/hyperlink" Target="consultantplus://offline/ref=519D2954D47897C5FDE482AE29FF118D97D36A5F68BEC5920F82A6C7F457EAD279C1927C67E82C802D0380EC05uFi2W" TargetMode="External"/><Relationship Id="rId14" Type="http://schemas.openxmlformats.org/officeDocument/2006/relationships/hyperlink" Target="consultantplus://offline/ref=519D2954D47897C5FDE482AE29FF118D97D36A5F68BEC29A0780ABC7F457EAD279C1927C67E82C802D0380E401uF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Какие последствия могут наступить вследствие неявки в суд в качестве свидетеля по уголовному делу</vt:lpstr>
    </vt:vector>
  </TitlesOfParts>
  <Company>Прокуратура Дзержинского района</Company>
  <LinksUpToDate>false</LinksUpToDate>
  <CharactersWithSpaces>5457</CharactersWithSpaces>
  <SharedDoc>false</SharedDoc>
  <HLinks>
    <vt:vector size="66" baseType="variant">
      <vt:variant>
        <vt:i4>5111889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consultantplus://offline/ref=519D2954D47897C5FDE482AE29FF118D97D36A5F68BEC29A0780ABC7F457EAD279C1927C67E82C802D0380E401uFiEW</vt:lpwstr>
      </vt:variant>
      <vt:variant>
        <vt:lpwstr/>
      </vt:variant>
      <vt:variant>
        <vt:i4>5111820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consultantplus://offline/ref=519D2954D47897C5FDE482AE29FF118D97D36A5F68BEC29A0780ABC7F457EAD279C1927C67E82C802D0382E508uFi2W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consultantplus://offline/ref=519D2954D47897C5FDE482AE29FF118D97D36A5F68BEC5920F82A6C7F457EAD279C1927C67E82C802D0380EC05uFi3W</vt:lpwstr>
      </vt:variant>
      <vt:variant>
        <vt:lpwstr/>
      </vt:variant>
      <vt:variant>
        <vt:i4>5111894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consultantplus://offline/ref=519D2954D47897C5FDE482AE29FF118D97D36A5F68BEC5920F82A6C7F457EAD279C1927C67E82C802D0380EC06uFiAW</vt:lpwstr>
      </vt:variant>
      <vt:variant>
        <vt:lpwstr/>
      </vt:variant>
      <vt:variant>
        <vt:i4>5111901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consultantplus://offline/ref=519D2954D47897C5FDE482AE29FF118D97D36A5F68BEC5920F82A6C7F457EAD279C1927C67E82C802D0382E501uFi9W</vt:lpwstr>
      </vt:variant>
      <vt:variant>
        <vt:lpwstr/>
      </vt:variant>
      <vt:variant>
        <vt:i4>5111814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consultantplus://offline/ref=519D2954D47897C5FDE482AE29FF118D97D36A5F68BEC5920F82A6C7F457EAD279C1927C67E82C802D0380EC05uFi2W</vt:lpwstr>
      </vt:variant>
      <vt:variant>
        <vt:lpwstr/>
      </vt:variant>
      <vt:variant>
        <vt:i4>5111814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consultantplus://offline/ref=519D2954D47897C5FDE482AE29FF118D97D36A5F68BEC5920F82A6C7F457EAD279C1927C67E82C802D0380EC05uFi2W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consultantplus://offline/ref=519D2954D47897C5FDE482AE29FF118D97D36A5F68BEC5920F82A6C7F457EAD279C1927C67E82C802D0380EC05uFiDW</vt:lpwstr>
      </vt:variant>
      <vt:variant>
        <vt:lpwstr/>
      </vt:variant>
      <vt:variant>
        <vt:i4>5111889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consultantplus://offline/ref=519D2954D47897C5FDE482AE29FF118D97D36A5F68BEC5920F82A6C7F457EAD279C1927C67E82C802D0380EC05uFiEW</vt:lpwstr>
      </vt:variant>
      <vt:variant>
        <vt:lpwstr/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consultantplus://offline/ref=519D2954D47897C5FDE482AE29FF118D97D36A5F68BEC5920F82A6C7F457EAD279C1927C67E82C802D0381EA01uFi3W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consultantplus://offline/ref=519D2954D47897C5FDE482AE29FF118D97D36A5F68BEC5920F82A6C7F457EAD279C1927C67E82C802D0381EA00uFi8W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Какие последствия могут наступить вследствие неявки в суд в качестве свидетеля по уголовному делу</dc:title>
  <dc:subject/>
  <dc:creator>Левша Виктор Владимирович</dc:creator>
  <cp:keywords/>
  <dc:description/>
  <cp:lastModifiedBy>MeleshkoVV</cp:lastModifiedBy>
  <cp:revision>2</cp:revision>
  <cp:lastPrinted>2019-09-18T07:12:00Z</cp:lastPrinted>
  <dcterms:created xsi:type="dcterms:W3CDTF">2023-09-04T12:44:00Z</dcterms:created>
  <dcterms:modified xsi:type="dcterms:W3CDTF">2023-09-04T12:44:00Z</dcterms:modified>
</cp:coreProperties>
</file>