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8" w:rsidRDefault="00DB3568" w:rsidP="00A4032D">
      <w:pPr>
        <w:tabs>
          <w:tab w:val="left" w:pos="70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B3568" w:rsidRDefault="00DB3568" w:rsidP="00A4032D">
      <w:pPr>
        <w:tabs>
          <w:tab w:val="left" w:pos="70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01314" w:rsidRPr="0046484D" w:rsidRDefault="0046484D" w:rsidP="0046484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6484D">
        <w:rPr>
          <w:rFonts w:ascii="Times New Roman" w:hAnsi="Times New Roman" w:cs="Times New Roman"/>
          <w:sz w:val="30"/>
          <w:szCs w:val="30"/>
        </w:rPr>
        <w:t>Методические рекомендации по работе с обращениями граждан и юридических лиц</w:t>
      </w:r>
      <w:r>
        <w:rPr>
          <w:rFonts w:ascii="Times New Roman" w:hAnsi="Times New Roman" w:cs="Times New Roman"/>
          <w:sz w:val="30"/>
          <w:szCs w:val="30"/>
        </w:rPr>
        <w:t xml:space="preserve"> в садоводческих товариществах</w:t>
      </w:r>
    </w:p>
    <w:p w:rsidR="00001314" w:rsidRPr="00001314" w:rsidRDefault="0046484D" w:rsidP="00FE400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Обращаем внимание, что в случае нарушения </w:t>
      </w:r>
      <w:r w:rsidR="00001314" w:rsidRPr="00001314">
        <w:rPr>
          <w:rFonts w:ascii="Times New Roman" w:hAnsi="Times New Roman" w:cs="Times New Roman"/>
          <w:b/>
          <w:bCs/>
          <w:sz w:val="30"/>
          <w:szCs w:val="30"/>
        </w:rPr>
        <w:t>законодательства об обращениях граждан и юридических лиц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предусмотрена административная ответственность</w:t>
      </w:r>
      <w:r w:rsidR="00FE400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gramStart"/>
      <w:r w:rsidR="005C1439">
        <w:rPr>
          <w:rFonts w:ascii="Times New Roman" w:hAnsi="Times New Roman" w:cs="Times New Roman"/>
          <w:sz w:val="30"/>
          <w:szCs w:val="30"/>
        </w:rPr>
        <w:t>Ст. 9.13 Кодекса Республики Беларусь об административных правонарушениях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C1439">
        <w:rPr>
          <w:rFonts w:ascii="Times New Roman" w:hAnsi="Times New Roman" w:cs="Times New Roman"/>
          <w:sz w:val="30"/>
          <w:szCs w:val="30"/>
        </w:rPr>
        <w:t>о</w:t>
      </w:r>
      <w:r w:rsidRPr="00001314">
        <w:rPr>
          <w:rFonts w:ascii="Times New Roman" w:hAnsi="Times New Roman" w:cs="Times New Roman"/>
          <w:sz w:val="30"/>
          <w:szCs w:val="30"/>
        </w:rPr>
        <w:t xml:space="preserve">тказ в приеме обращения гражданина или юридического лица, либо нарушение установленных сроков рассмотрения такого обращения, либо </w:t>
      </w:r>
      <w:proofErr w:type="spellStart"/>
      <w:r w:rsidRPr="00001314">
        <w:rPr>
          <w:rFonts w:ascii="Times New Roman" w:hAnsi="Times New Roman" w:cs="Times New Roman"/>
          <w:sz w:val="30"/>
          <w:szCs w:val="30"/>
        </w:rPr>
        <w:t>неинформирование</w:t>
      </w:r>
      <w:proofErr w:type="spellEnd"/>
      <w:r w:rsidRPr="00001314">
        <w:rPr>
          <w:rFonts w:ascii="Times New Roman" w:hAnsi="Times New Roman" w:cs="Times New Roman"/>
          <w:sz w:val="30"/>
          <w:szCs w:val="30"/>
        </w:rPr>
        <w:t xml:space="preserve"> заявителя о решении, принятом по результатам рассмотрения обращения, либо неправомерный отказ заявителю в ознакомлении с материалами, непосредственно относящимися к рассмотрению обращения, либо непринятие в пределах своей компетенции мер по восстановлению нарушенных прав, свобод и (или</w:t>
      </w:r>
      <w:proofErr w:type="gramEnd"/>
      <w:r w:rsidRPr="00001314">
        <w:rPr>
          <w:rFonts w:ascii="Times New Roman" w:hAnsi="Times New Roman" w:cs="Times New Roman"/>
          <w:sz w:val="30"/>
          <w:szCs w:val="30"/>
        </w:rPr>
        <w:t>) законных интересов заявителя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1314">
        <w:rPr>
          <w:rFonts w:ascii="Times New Roman" w:hAnsi="Times New Roman" w:cs="Times New Roman"/>
          <w:sz w:val="30"/>
          <w:szCs w:val="30"/>
        </w:rPr>
        <w:t>влекут наложение штрафа в размере от четырех до десяти базовых величин.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Г</w:t>
      </w:r>
      <w:r w:rsidRPr="00001314">
        <w:rPr>
          <w:rFonts w:ascii="Times New Roman" w:hAnsi="Times New Roman" w:cs="Times New Roman"/>
          <w:sz w:val="30"/>
          <w:szCs w:val="30"/>
        </w:rPr>
        <w:t>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01314">
        <w:rPr>
          <w:rFonts w:ascii="Times New Roman" w:hAnsi="Times New Roman" w:cs="Times New Roman"/>
          <w:sz w:val="30"/>
          <w:szCs w:val="30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01314">
        <w:rPr>
          <w:rFonts w:ascii="Times New Roman" w:hAnsi="Times New Roman" w:cs="Times New Roman"/>
          <w:sz w:val="30"/>
          <w:szCs w:val="30"/>
        </w:rPr>
        <w:t>Порядок обращения граждан и юридических лиц, ведение делопроизводства по обращениям граждан и юридических лиц, а также вопросы личного приема граждан урегулированы: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1314">
        <w:rPr>
          <w:rFonts w:ascii="Times New Roman" w:hAnsi="Times New Roman" w:cs="Times New Roman"/>
          <w:sz w:val="30"/>
          <w:szCs w:val="30"/>
        </w:rPr>
        <w:t>• Законом Республики Беларусь от 18.07.2011 № 300-З «Об обращениях граждан и юридических лиц» (далее - Закон № 300-З);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1314">
        <w:rPr>
          <w:rFonts w:ascii="Times New Roman" w:hAnsi="Times New Roman" w:cs="Times New Roman"/>
          <w:sz w:val="30"/>
          <w:szCs w:val="30"/>
        </w:rPr>
        <w:t>• Указом Президента Республики Беларусь от 15.10.2007 № 498 «О дополнительных мерах по работе с обращениями граждан и юридических лиц»;</w:t>
      </w:r>
    </w:p>
    <w:p w:rsid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1314">
        <w:rPr>
          <w:rFonts w:ascii="Times New Roman" w:hAnsi="Times New Roman" w:cs="Times New Roman"/>
          <w:sz w:val="30"/>
          <w:szCs w:val="30"/>
        </w:rPr>
        <w:t>• Положением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предпринимателей, утвержденным постановлением Совета Министров Республики Беларусь от 30.12.2011 № 1786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</w:t>
      </w:r>
      <w:r w:rsidRPr="00001314">
        <w:rPr>
          <w:rFonts w:ascii="Times New Roman" w:hAnsi="Times New Roman" w:cs="Times New Roman"/>
          <w:sz w:val="30"/>
          <w:szCs w:val="30"/>
        </w:rPr>
        <w:t>Обращения, поданные в установленном порядке, подлежат обязательному приему и регистрации. Отказ в приеме обращений не допускается (п.1 ст.13 Закона № 300-З).</w:t>
      </w:r>
    </w:p>
    <w:p w:rsid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01314">
        <w:rPr>
          <w:rFonts w:ascii="Times New Roman" w:hAnsi="Times New Roman" w:cs="Times New Roman"/>
          <w:sz w:val="30"/>
          <w:szCs w:val="30"/>
        </w:rPr>
        <w:t>Срок рассмотрения обращений заявителей исчисляется со дня, следующего за днем регистрации обращений в организации (п.1 ст.17 Закона № 300-З).</w:t>
      </w:r>
    </w:p>
    <w:p w:rsidR="00001314" w:rsidRPr="00001314" w:rsidRDefault="00001314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01314">
        <w:rPr>
          <w:rFonts w:ascii="Times New Roman" w:hAnsi="Times New Roman" w:cs="Times New Roman"/>
          <w:sz w:val="30"/>
          <w:szCs w:val="30"/>
        </w:rPr>
        <w:t>Срок рассмотрения обращений, направленных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001314" w:rsidRDefault="00486A2C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001314" w:rsidRPr="00001314">
        <w:rPr>
          <w:rFonts w:ascii="Times New Roman" w:hAnsi="Times New Roman" w:cs="Times New Roman"/>
          <w:sz w:val="30"/>
          <w:szCs w:val="30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486A2C" w:rsidRPr="00486A2C" w:rsidRDefault="00486A2C" w:rsidP="00486A2C">
      <w:pPr>
        <w:shd w:val="clear" w:color="auto" w:fill="FFFFFF"/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6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 и порядок рассмотрения обращений граждан и юридических лиц</w:t>
      </w:r>
    </w:p>
    <w:tbl>
      <w:tblPr>
        <w:tblW w:w="11790" w:type="dxa"/>
        <w:tblInd w:w="-1520" w:type="dxa"/>
        <w:shd w:val="clear" w:color="auto" w:fill="FFFFFF"/>
        <w:tblLayout w:type="fixed"/>
        <w:tblLook w:val="04A0"/>
      </w:tblPr>
      <w:tblGrid>
        <w:gridCol w:w="2603"/>
        <w:gridCol w:w="140"/>
        <w:gridCol w:w="8"/>
        <w:gridCol w:w="276"/>
        <w:gridCol w:w="112"/>
        <w:gridCol w:w="126"/>
        <w:gridCol w:w="236"/>
        <w:gridCol w:w="276"/>
        <w:gridCol w:w="3328"/>
        <w:gridCol w:w="213"/>
        <w:gridCol w:w="23"/>
        <w:gridCol w:w="1846"/>
        <w:gridCol w:w="14"/>
        <w:gridCol w:w="218"/>
        <w:gridCol w:w="18"/>
        <w:gridCol w:w="2339"/>
        <w:gridCol w:w="14"/>
      </w:tblGrid>
      <w:tr w:rsidR="00486A2C" w:rsidRPr="00486A2C" w:rsidTr="00486A2C">
        <w:trPr>
          <w:gridAfter w:val="1"/>
          <w:wAfter w:w="14" w:type="dxa"/>
          <w:trHeight w:val="559"/>
        </w:trPr>
        <w:tc>
          <w:tcPr>
            <w:tcW w:w="117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 граждан и юридических лиц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(жалобы, предложения, заявления)</w:t>
            </w:r>
          </w:p>
        </w:tc>
      </w:tr>
      <w:tr w:rsidR="00486A2C" w:rsidRPr="00486A2C" w:rsidTr="00486A2C">
        <w:trPr>
          <w:gridAfter w:val="1"/>
          <w:wAfter w:w="14" w:type="dxa"/>
          <w:trHeight w:val="293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A2C" w:rsidRPr="00486A2C" w:rsidTr="00486A2C">
        <w:trPr>
          <w:gridAfter w:val="1"/>
          <w:wAfter w:w="14" w:type="dxa"/>
          <w:trHeight w:val="839"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Обращения, относящиеся к компетенции организации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Обращения, не относящиеся к компетенции организации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 обращения без рассмотрения по существу</w:t>
            </w:r>
          </w:p>
        </w:tc>
      </w:tr>
      <w:tr w:rsidR="00486A2C" w:rsidRPr="00486A2C" w:rsidTr="00486A2C">
        <w:trPr>
          <w:gridAfter w:val="1"/>
          <w:wAfter w:w="14" w:type="dxa"/>
          <w:trHeight w:val="27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A2C" w:rsidRPr="00486A2C" w:rsidTr="00486A2C">
        <w:trPr>
          <w:gridAfter w:val="1"/>
          <w:wAfter w:w="14" w:type="dxa"/>
          <w:trHeight w:val="293"/>
        </w:trPr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Рассматриваются </w:t>
            </w: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 срок 15-30 дней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 позднее 1 месяца направляется письменное уведомление о причинах превышения месячного срока (</w:t>
            </w:r>
            <w:hyperlink r:id="rId4" w:anchor="a52" w:tooltip="+" w:history="1">
              <w:r w:rsidRPr="00486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п.3</w:t>
              </w:r>
            </w:hyperlink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ст.17 Закона № 300-З)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 </w:t>
            </w: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дней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направляются организациям для рассмотрения в соответствии с их компетенцией</w:t>
            </w: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hyperlink r:id="rId5" w:anchor="a82" w:tooltip="+" w:history="1">
              <w:r w:rsidRPr="00486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п.2</w:t>
              </w:r>
            </w:hyperlink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ст.15 Закона № 300-З)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Письменное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hyperlink r:id="rId6" w:anchor="a3" w:tooltip="+" w:history="1">
              <w:r w:rsidRPr="00486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п.1</w:t>
              </w:r>
            </w:hyperlink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ст.15 Закона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 300-З)</w:t>
            </w:r>
          </w:p>
        </w:tc>
      </w:tr>
      <w:tr w:rsidR="00486A2C" w:rsidRPr="00486A2C" w:rsidTr="00486A2C">
        <w:trPr>
          <w:gridAfter w:val="1"/>
          <w:wAfter w:w="14" w:type="dxa"/>
          <w:trHeight w:val="1944"/>
        </w:trPr>
        <w:tc>
          <w:tcPr>
            <w:tcW w:w="2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A2C" w:rsidRPr="00486A2C" w:rsidTr="00486A2C">
        <w:trPr>
          <w:gridAfter w:val="1"/>
          <w:wAfter w:w="14" w:type="dxa"/>
          <w:trHeight w:val="293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369" w:type="dxa"/>
              <w:jc w:val="center"/>
              <w:tblLayout w:type="fixed"/>
              <w:tblLook w:val="04A0"/>
            </w:tblPr>
            <w:tblGrid>
              <w:gridCol w:w="124"/>
              <w:gridCol w:w="245"/>
            </w:tblGrid>
            <w:tr w:rsidR="00486A2C" w:rsidRPr="00486A2C" w:rsidTr="00486A2C">
              <w:trPr>
                <w:trHeight w:val="279"/>
                <w:jc w:val="center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486A2C" w:rsidRPr="00486A2C" w:rsidRDefault="00486A2C" w:rsidP="0048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6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6A2C" w:rsidRPr="00486A2C" w:rsidRDefault="00486A2C" w:rsidP="004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A2C" w:rsidRPr="00486A2C" w:rsidTr="00486A2C">
        <w:trPr>
          <w:gridAfter w:val="1"/>
          <w:wAfter w:w="14" w:type="dxa"/>
          <w:trHeight w:val="27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Остаются без рассмотрения по существу с разъяснением в </w:t>
            </w: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пятидневный срок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 какую организацию и в каком порядке следует обратиться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 оставлении обращения без рассмотрения объявляется заявителю должностным лицом </w:t>
            </w: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 ходе личного приема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течение </w:t>
            </w: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рабочих дней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направляется письменное уведомление с указанием причин оставления обращения без рассмотрения, возвращаются оригиналы документов</w:t>
            </w:r>
          </w:p>
        </w:tc>
      </w:tr>
      <w:tr w:rsidR="00486A2C" w:rsidRPr="00486A2C" w:rsidTr="00486A2C">
        <w:trPr>
          <w:gridAfter w:val="1"/>
          <w:wAfter w:w="14" w:type="dxa"/>
          <w:trHeight w:val="221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A2C" w:rsidRPr="00486A2C" w:rsidTr="00486A2C">
        <w:trPr>
          <w:gridAfter w:val="1"/>
          <w:wAfter w:w="14" w:type="dxa"/>
          <w:trHeight w:val="293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6A2C" w:rsidRPr="00486A2C" w:rsidTr="00486A2C">
        <w:trPr>
          <w:gridAfter w:val="1"/>
          <w:wAfter w:w="14" w:type="dxa"/>
          <w:trHeight w:val="1957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Обращения, в которых обжалуются судебные постановления, </w:t>
            </w:r>
            <w:r w:rsidRPr="0048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 позднее 5 рабочих дней</w:t>
            </w:r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возвращаются заявителям с разъяснением им порядка обжалования (</w:t>
            </w:r>
            <w:hyperlink r:id="rId7" w:anchor="a139" w:tooltip="+" w:history="1">
              <w:r w:rsidRPr="00486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п.3</w:t>
              </w:r>
            </w:hyperlink>
            <w:r w:rsidRPr="0048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ст.10 Закона</w:t>
            </w:r>
          </w:p>
        </w:tc>
        <w:tc>
          <w:tcPr>
            <w:tcW w:w="2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A2C" w:rsidRPr="00486A2C" w:rsidTr="00486A2C">
        <w:trPr>
          <w:trHeight w:val="106"/>
        </w:trPr>
        <w:tc>
          <w:tcPr>
            <w:tcW w:w="2763" w:type="dxa"/>
            <w:gridSpan w:val="3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FFFFFF"/>
            <w:vAlign w:val="center"/>
            <w:hideMark/>
          </w:tcPr>
          <w:p w:rsidR="00486A2C" w:rsidRPr="00486A2C" w:rsidRDefault="00486A2C" w:rsidP="0048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A2C" w:rsidRDefault="00486A2C" w:rsidP="000013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A2C" w:rsidRPr="005C1439" w:rsidRDefault="00486A2C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86A2C">
        <w:rPr>
          <w:rFonts w:ascii="Times New Roman" w:hAnsi="Times New Roman" w:cs="Times New Roman"/>
          <w:b/>
          <w:bCs/>
          <w:sz w:val="30"/>
          <w:szCs w:val="30"/>
        </w:rPr>
        <w:t>Статья 9.24.</w:t>
      </w:r>
      <w:r w:rsidR="005C1439" w:rsidRPr="005C14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C1439">
        <w:rPr>
          <w:rFonts w:ascii="Times New Roman" w:hAnsi="Times New Roman" w:cs="Times New Roman"/>
          <w:sz w:val="30"/>
          <w:szCs w:val="30"/>
        </w:rPr>
        <w:t>Кодекса Республики Беларусь об административных правонарушениях</w:t>
      </w:r>
      <w:r w:rsidRPr="00486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C1439">
        <w:rPr>
          <w:rFonts w:ascii="Times New Roman" w:hAnsi="Times New Roman" w:cs="Times New Roman"/>
          <w:b/>
          <w:bCs/>
          <w:sz w:val="30"/>
          <w:szCs w:val="30"/>
        </w:rPr>
        <w:t xml:space="preserve"> (н</w:t>
      </w:r>
      <w:r w:rsidRPr="00486A2C">
        <w:rPr>
          <w:rFonts w:ascii="Times New Roman" w:hAnsi="Times New Roman" w:cs="Times New Roman"/>
          <w:b/>
          <w:bCs/>
          <w:sz w:val="30"/>
          <w:szCs w:val="30"/>
        </w:rPr>
        <w:t>арушение законодательства о книге замечаний и предложений</w:t>
      </w:r>
      <w:r w:rsidR="005C1439">
        <w:rPr>
          <w:rFonts w:ascii="Times New Roman" w:hAnsi="Times New Roman" w:cs="Times New Roman"/>
          <w:b/>
          <w:bCs/>
          <w:sz w:val="30"/>
          <w:szCs w:val="30"/>
        </w:rPr>
        <w:t xml:space="preserve">) - </w:t>
      </w:r>
      <w:r w:rsidR="005C1439">
        <w:rPr>
          <w:rFonts w:ascii="Times New Roman" w:hAnsi="Times New Roman" w:cs="Times New Roman"/>
          <w:sz w:val="30"/>
          <w:szCs w:val="30"/>
        </w:rPr>
        <w:t>о</w:t>
      </w:r>
      <w:r w:rsidRPr="00486A2C">
        <w:rPr>
          <w:rFonts w:ascii="Times New Roman" w:hAnsi="Times New Roman" w:cs="Times New Roman"/>
          <w:sz w:val="30"/>
          <w:szCs w:val="30"/>
        </w:rPr>
        <w:t>тсутствие книги замечаний и предложений или нарушение руководителем государственного органа, иной организации или уполномоченным лицом, ответственным за ведение книги замечаний и предложений, либо индивидуальным предпринимателем порядка ведения книги замечаний и предложений в организации, ее обособленных подразделениях, расположенных вне места нахождения организации, у индивидуального предпринимателя, а также в</w:t>
      </w:r>
      <w:proofErr w:type="gramEnd"/>
      <w:r w:rsidRPr="00486A2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6A2C">
        <w:rPr>
          <w:rFonts w:ascii="Times New Roman" w:hAnsi="Times New Roman" w:cs="Times New Roman"/>
          <w:sz w:val="30"/>
          <w:szCs w:val="30"/>
        </w:rPr>
        <w:t>местах реализации ими товаров (выполнения работ, оказания услуг), либо непредъявление книги замечаний и предложений по первому требованию гражданина, либо нарушение установленного срока рассмотрения изложенных в указанной книге замечаний и предложений, либо неинформирование гражданина в установленный срок об отказе в удовлетворении замечания и (или) предложения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A2C">
        <w:rPr>
          <w:rFonts w:ascii="Times New Roman" w:hAnsi="Times New Roman" w:cs="Times New Roman"/>
          <w:sz w:val="30"/>
          <w:szCs w:val="30"/>
        </w:rPr>
        <w:t>влекут предупреждение или наложение штрафа в размере от четырех до десяти базовых величин.</w:t>
      </w:r>
      <w:proofErr w:type="gramEnd"/>
    </w:p>
    <w:p w:rsidR="00486A2C" w:rsidRDefault="00486A2C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86A2C">
        <w:rPr>
          <w:rFonts w:ascii="Times New Roman" w:hAnsi="Times New Roman" w:cs="Times New Roman"/>
          <w:sz w:val="30"/>
          <w:szCs w:val="30"/>
        </w:rPr>
        <w:t>Книгу в организации ведет ответственное лицо - руководитель организации или уполномоченное лицо на основании приказа (распоряжения, решения) руководителя либо индивидуальный предприниматель.</w:t>
      </w:r>
    </w:p>
    <w:p w:rsidR="00486A2C" w:rsidRDefault="00486A2C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86A2C">
        <w:rPr>
          <w:rFonts w:ascii="Times New Roman" w:hAnsi="Times New Roman" w:cs="Times New Roman"/>
          <w:sz w:val="30"/>
          <w:szCs w:val="30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486A2C" w:rsidRPr="00486A2C" w:rsidRDefault="00486A2C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A2C">
        <w:rPr>
          <w:rFonts w:ascii="Times New Roman" w:hAnsi="Times New Roman" w:cs="Times New Roman"/>
          <w:sz w:val="30"/>
          <w:szCs w:val="30"/>
        </w:rPr>
        <w:t>Письменные ответы (уведомления) на письменные обращения излагаются на языке обращения (п.1 ст.18 Закона № 300-З). Письменные обращения должны быть рассмотрены не позднее 15 дней, а обращения, требующие дополнительного изучения и проверки, - не позднее 1 месяца, если иной срок не установлен законодательными актами.</w:t>
      </w:r>
    </w:p>
    <w:p w:rsidR="00486A2C" w:rsidRPr="00486A2C" w:rsidRDefault="00486A2C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86A2C">
        <w:rPr>
          <w:rFonts w:ascii="Times New Roman" w:hAnsi="Times New Roman" w:cs="Times New Roman"/>
          <w:sz w:val="30"/>
          <w:szCs w:val="30"/>
        </w:rPr>
        <w:t xml:space="preserve">В случае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1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</w:t>
      </w:r>
      <w:r w:rsidRPr="00486A2C">
        <w:rPr>
          <w:rFonts w:ascii="Times New Roman" w:hAnsi="Times New Roman" w:cs="Times New Roman"/>
          <w:sz w:val="30"/>
          <w:szCs w:val="30"/>
        </w:rPr>
        <w:lastRenderedPageBreak/>
        <w:t>работ, оказания услуг) или сроках рассмотрения обращений по существу (п.3 ст.17 Закона № 300-З).</w:t>
      </w:r>
    </w:p>
    <w:p w:rsidR="00486A2C" w:rsidRPr="00486A2C" w:rsidRDefault="00181843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486A2C" w:rsidRPr="00486A2C">
        <w:rPr>
          <w:rFonts w:ascii="Times New Roman" w:hAnsi="Times New Roman" w:cs="Times New Roman"/>
          <w:sz w:val="30"/>
          <w:szCs w:val="30"/>
        </w:rPr>
        <w:t>Письменные ответы на обращения, оставленные в книге, должны соответствовать требованиям, изложенным в ст.18 Закона № 300-З.</w:t>
      </w:r>
    </w:p>
    <w:p w:rsidR="00486A2C" w:rsidRPr="00486A2C" w:rsidRDefault="00181843" w:rsidP="00486A2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6A2C" w:rsidRPr="00486A2C">
        <w:rPr>
          <w:rFonts w:ascii="Times New Roman" w:hAnsi="Times New Roman" w:cs="Times New Roman"/>
          <w:sz w:val="30"/>
          <w:szCs w:val="30"/>
        </w:rPr>
        <w:t>Копии ответов гражданам хранятся вместе с книгой по месту ее ведения (п.4 части второй ст.24 Закона № 300-З).</w:t>
      </w:r>
    </w:p>
    <w:sectPr w:rsidR="00486A2C" w:rsidRPr="00486A2C" w:rsidSect="00DD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6E21"/>
    <w:rsid w:val="00001314"/>
    <w:rsid w:val="00004DE0"/>
    <w:rsid w:val="0002615E"/>
    <w:rsid w:val="000274FF"/>
    <w:rsid w:val="000314F1"/>
    <w:rsid w:val="000327F7"/>
    <w:rsid w:val="00034625"/>
    <w:rsid w:val="0004342E"/>
    <w:rsid w:val="00045ABA"/>
    <w:rsid w:val="00046ABE"/>
    <w:rsid w:val="000500CD"/>
    <w:rsid w:val="00050F31"/>
    <w:rsid w:val="00054F7C"/>
    <w:rsid w:val="00062B5D"/>
    <w:rsid w:val="00067A75"/>
    <w:rsid w:val="000718E1"/>
    <w:rsid w:val="00072B1E"/>
    <w:rsid w:val="00082EFE"/>
    <w:rsid w:val="000874EF"/>
    <w:rsid w:val="00087C68"/>
    <w:rsid w:val="00091BC5"/>
    <w:rsid w:val="00092A75"/>
    <w:rsid w:val="000A3249"/>
    <w:rsid w:val="000B2444"/>
    <w:rsid w:val="000B773A"/>
    <w:rsid w:val="000B78FC"/>
    <w:rsid w:val="000C1D68"/>
    <w:rsid w:val="000C2D54"/>
    <w:rsid w:val="000C7036"/>
    <w:rsid w:val="000E42B1"/>
    <w:rsid w:val="000E58DE"/>
    <w:rsid w:val="000F57AF"/>
    <w:rsid w:val="00107B67"/>
    <w:rsid w:val="00116914"/>
    <w:rsid w:val="001229D5"/>
    <w:rsid w:val="001406FE"/>
    <w:rsid w:val="00155BC0"/>
    <w:rsid w:val="001608CE"/>
    <w:rsid w:val="0016376F"/>
    <w:rsid w:val="00166CFD"/>
    <w:rsid w:val="00181843"/>
    <w:rsid w:val="001920C9"/>
    <w:rsid w:val="001B68F7"/>
    <w:rsid w:val="001B7C5E"/>
    <w:rsid w:val="001C0CFD"/>
    <w:rsid w:val="001C5750"/>
    <w:rsid w:val="001C662C"/>
    <w:rsid w:val="001C664D"/>
    <w:rsid w:val="001E2251"/>
    <w:rsid w:val="001E7020"/>
    <w:rsid w:val="001E7245"/>
    <w:rsid w:val="001F394D"/>
    <w:rsid w:val="001F63D7"/>
    <w:rsid w:val="00206799"/>
    <w:rsid w:val="00210AD5"/>
    <w:rsid w:val="0021441B"/>
    <w:rsid w:val="00223BE5"/>
    <w:rsid w:val="0023297D"/>
    <w:rsid w:val="0024231B"/>
    <w:rsid w:val="00251E53"/>
    <w:rsid w:val="00265EDD"/>
    <w:rsid w:val="002868B0"/>
    <w:rsid w:val="002A0805"/>
    <w:rsid w:val="002A424F"/>
    <w:rsid w:val="002A648D"/>
    <w:rsid w:val="002D4F84"/>
    <w:rsid w:val="002E222D"/>
    <w:rsid w:val="002E5B96"/>
    <w:rsid w:val="002F1315"/>
    <w:rsid w:val="002F3F1C"/>
    <w:rsid w:val="002F4D13"/>
    <w:rsid w:val="002F53DD"/>
    <w:rsid w:val="002F6EF7"/>
    <w:rsid w:val="00303FF2"/>
    <w:rsid w:val="00317C12"/>
    <w:rsid w:val="0033429F"/>
    <w:rsid w:val="00336AE9"/>
    <w:rsid w:val="00337D3B"/>
    <w:rsid w:val="00342AD2"/>
    <w:rsid w:val="00360E52"/>
    <w:rsid w:val="00365000"/>
    <w:rsid w:val="00383AA8"/>
    <w:rsid w:val="00397120"/>
    <w:rsid w:val="003B602F"/>
    <w:rsid w:val="003B6341"/>
    <w:rsid w:val="003C444B"/>
    <w:rsid w:val="003D082B"/>
    <w:rsid w:val="003E4B34"/>
    <w:rsid w:val="003E7388"/>
    <w:rsid w:val="003F468C"/>
    <w:rsid w:val="0040327A"/>
    <w:rsid w:val="0042618F"/>
    <w:rsid w:val="004329C6"/>
    <w:rsid w:val="004334DB"/>
    <w:rsid w:val="004344F5"/>
    <w:rsid w:val="00444647"/>
    <w:rsid w:val="00450260"/>
    <w:rsid w:val="004521EB"/>
    <w:rsid w:val="00452D5A"/>
    <w:rsid w:val="0046484D"/>
    <w:rsid w:val="00474580"/>
    <w:rsid w:val="00486A2C"/>
    <w:rsid w:val="00492B32"/>
    <w:rsid w:val="0049415A"/>
    <w:rsid w:val="004A7A3A"/>
    <w:rsid w:val="004B2671"/>
    <w:rsid w:val="004C09AB"/>
    <w:rsid w:val="004E226D"/>
    <w:rsid w:val="004E6627"/>
    <w:rsid w:val="005025D7"/>
    <w:rsid w:val="00504C28"/>
    <w:rsid w:val="00513B16"/>
    <w:rsid w:val="00514C44"/>
    <w:rsid w:val="005205C0"/>
    <w:rsid w:val="0052618E"/>
    <w:rsid w:val="00527B5C"/>
    <w:rsid w:val="005300EF"/>
    <w:rsid w:val="0053465C"/>
    <w:rsid w:val="00537402"/>
    <w:rsid w:val="00545FCB"/>
    <w:rsid w:val="005753C1"/>
    <w:rsid w:val="00587628"/>
    <w:rsid w:val="005A665D"/>
    <w:rsid w:val="005B526E"/>
    <w:rsid w:val="005B695C"/>
    <w:rsid w:val="005C1439"/>
    <w:rsid w:val="005D5DF9"/>
    <w:rsid w:val="005E74EB"/>
    <w:rsid w:val="005F0F25"/>
    <w:rsid w:val="005F2443"/>
    <w:rsid w:val="00603828"/>
    <w:rsid w:val="00605A34"/>
    <w:rsid w:val="00615E6A"/>
    <w:rsid w:val="006474A0"/>
    <w:rsid w:val="006506C6"/>
    <w:rsid w:val="006548AA"/>
    <w:rsid w:val="00660A44"/>
    <w:rsid w:val="00664356"/>
    <w:rsid w:val="00675C75"/>
    <w:rsid w:val="006779F6"/>
    <w:rsid w:val="00677EBC"/>
    <w:rsid w:val="006819A9"/>
    <w:rsid w:val="006A1403"/>
    <w:rsid w:val="006A196B"/>
    <w:rsid w:val="006A1F29"/>
    <w:rsid w:val="006A487B"/>
    <w:rsid w:val="006B016B"/>
    <w:rsid w:val="006B2715"/>
    <w:rsid w:val="006B6E21"/>
    <w:rsid w:val="006E46F5"/>
    <w:rsid w:val="00714133"/>
    <w:rsid w:val="00722E7D"/>
    <w:rsid w:val="00730C80"/>
    <w:rsid w:val="00730FED"/>
    <w:rsid w:val="00734643"/>
    <w:rsid w:val="00740B87"/>
    <w:rsid w:val="0074738E"/>
    <w:rsid w:val="007519D4"/>
    <w:rsid w:val="00760B90"/>
    <w:rsid w:val="00761924"/>
    <w:rsid w:val="007661BD"/>
    <w:rsid w:val="00773B8F"/>
    <w:rsid w:val="007A54C2"/>
    <w:rsid w:val="007A65F7"/>
    <w:rsid w:val="007B0D71"/>
    <w:rsid w:val="007B7600"/>
    <w:rsid w:val="007D48CE"/>
    <w:rsid w:val="007F2DFE"/>
    <w:rsid w:val="007F395B"/>
    <w:rsid w:val="0081043B"/>
    <w:rsid w:val="008130C6"/>
    <w:rsid w:val="00822AC2"/>
    <w:rsid w:val="00825952"/>
    <w:rsid w:val="00834A3F"/>
    <w:rsid w:val="008642A2"/>
    <w:rsid w:val="008705F9"/>
    <w:rsid w:val="00880F5F"/>
    <w:rsid w:val="008B2008"/>
    <w:rsid w:val="008C2A24"/>
    <w:rsid w:val="008D58DD"/>
    <w:rsid w:val="008E3203"/>
    <w:rsid w:val="008E3F27"/>
    <w:rsid w:val="008E4CB6"/>
    <w:rsid w:val="00907BBA"/>
    <w:rsid w:val="009124C0"/>
    <w:rsid w:val="00915C9A"/>
    <w:rsid w:val="00925A29"/>
    <w:rsid w:val="00926386"/>
    <w:rsid w:val="00955A00"/>
    <w:rsid w:val="00966F52"/>
    <w:rsid w:val="00975A99"/>
    <w:rsid w:val="00977C79"/>
    <w:rsid w:val="009847F7"/>
    <w:rsid w:val="009956CE"/>
    <w:rsid w:val="00997F9C"/>
    <w:rsid w:val="009A3592"/>
    <w:rsid w:val="009A7BE3"/>
    <w:rsid w:val="009C37FE"/>
    <w:rsid w:val="009E2419"/>
    <w:rsid w:val="009E6340"/>
    <w:rsid w:val="009F23E2"/>
    <w:rsid w:val="009F33E7"/>
    <w:rsid w:val="009F43E9"/>
    <w:rsid w:val="00A07374"/>
    <w:rsid w:val="00A13039"/>
    <w:rsid w:val="00A13B7F"/>
    <w:rsid w:val="00A15FDE"/>
    <w:rsid w:val="00A16AE7"/>
    <w:rsid w:val="00A23371"/>
    <w:rsid w:val="00A4032D"/>
    <w:rsid w:val="00A63F16"/>
    <w:rsid w:val="00A817E6"/>
    <w:rsid w:val="00A821B5"/>
    <w:rsid w:val="00A870BF"/>
    <w:rsid w:val="00A91121"/>
    <w:rsid w:val="00A91C5B"/>
    <w:rsid w:val="00A92FC7"/>
    <w:rsid w:val="00A93D5F"/>
    <w:rsid w:val="00AA36F0"/>
    <w:rsid w:val="00AB0868"/>
    <w:rsid w:val="00AB6E26"/>
    <w:rsid w:val="00AC4BBB"/>
    <w:rsid w:val="00AC79A6"/>
    <w:rsid w:val="00AD0669"/>
    <w:rsid w:val="00AE2FC1"/>
    <w:rsid w:val="00AE484B"/>
    <w:rsid w:val="00AE5659"/>
    <w:rsid w:val="00AE71C8"/>
    <w:rsid w:val="00AF45C6"/>
    <w:rsid w:val="00B056F8"/>
    <w:rsid w:val="00B151BE"/>
    <w:rsid w:val="00B177B7"/>
    <w:rsid w:val="00B20187"/>
    <w:rsid w:val="00B307DE"/>
    <w:rsid w:val="00B343A2"/>
    <w:rsid w:val="00B404EF"/>
    <w:rsid w:val="00B42939"/>
    <w:rsid w:val="00B47AF6"/>
    <w:rsid w:val="00B51725"/>
    <w:rsid w:val="00B56DC5"/>
    <w:rsid w:val="00B71D4A"/>
    <w:rsid w:val="00B72570"/>
    <w:rsid w:val="00B8210E"/>
    <w:rsid w:val="00B82AC8"/>
    <w:rsid w:val="00B847B3"/>
    <w:rsid w:val="00B90F8A"/>
    <w:rsid w:val="00B95224"/>
    <w:rsid w:val="00B95526"/>
    <w:rsid w:val="00B9579B"/>
    <w:rsid w:val="00B960C8"/>
    <w:rsid w:val="00B97ABC"/>
    <w:rsid w:val="00BA061C"/>
    <w:rsid w:val="00BA59B5"/>
    <w:rsid w:val="00BA60A9"/>
    <w:rsid w:val="00BA6675"/>
    <w:rsid w:val="00BB3A83"/>
    <w:rsid w:val="00BB6A9C"/>
    <w:rsid w:val="00BD7716"/>
    <w:rsid w:val="00BE35C0"/>
    <w:rsid w:val="00BE3ECD"/>
    <w:rsid w:val="00BE63FE"/>
    <w:rsid w:val="00BE7501"/>
    <w:rsid w:val="00BF2C2F"/>
    <w:rsid w:val="00C019D0"/>
    <w:rsid w:val="00C14950"/>
    <w:rsid w:val="00C16F72"/>
    <w:rsid w:val="00C2092B"/>
    <w:rsid w:val="00C2265B"/>
    <w:rsid w:val="00C30CF2"/>
    <w:rsid w:val="00C31518"/>
    <w:rsid w:val="00C317C6"/>
    <w:rsid w:val="00C3210B"/>
    <w:rsid w:val="00C328F9"/>
    <w:rsid w:val="00C7632C"/>
    <w:rsid w:val="00C80527"/>
    <w:rsid w:val="00C90C8E"/>
    <w:rsid w:val="00C93CCF"/>
    <w:rsid w:val="00C9593B"/>
    <w:rsid w:val="00CA2D5B"/>
    <w:rsid w:val="00CA317D"/>
    <w:rsid w:val="00CA5C57"/>
    <w:rsid w:val="00CB7756"/>
    <w:rsid w:val="00CC4ADA"/>
    <w:rsid w:val="00CC6A39"/>
    <w:rsid w:val="00CD5717"/>
    <w:rsid w:val="00CD6650"/>
    <w:rsid w:val="00CE1412"/>
    <w:rsid w:val="00D02F12"/>
    <w:rsid w:val="00D10AD7"/>
    <w:rsid w:val="00D17FC7"/>
    <w:rsid w:val="00D42DA2"/>
    <w:rsid w:val="00D438A3"/>
    <w:rsid w:val="00D445DB"/>
    <w:rsid w:val="00D7034A"/>
    <w:rsid w:val="00D923F0"/>
    <w:rsid w:val="00D93AE7"/>
    <w:rsid w:val="00D96034"/>
    <w:rsid w:val="00DA5558"/>
    <w:rsid w:val="00DB3568"/>
    <w:rsid w:val="00DB56B1"/>
    <w:rsid w:val="00DB707E"/>
    <w:rsid w:val="00DB7358"/>
    <w:rsid w:val="00DC2678"/>
    <w:rsid w:val="00DD15BF"/>
    <w:rsid w:val="00DD1A26"/>
    <w:rsid w:val="00DD58E0"/>
    <w:rsid w:val="00DF579D"/>
    <w:rsid w:val="00E0424F"/>
    <w:rsid w:val="00E1214F"/>
    <w:rsid w:val="00E640EE"/>
    <w:rsid w:val="00E66134"/>
    <w:rsid w:val="00E8222F"/>
    <w:rsid w:val="00E900F7"/>
    <w:rsid w:val="00E944D7"/>
    <w:rsid w:val="00EA1048"/>
    <w:rsid w:val="00EA10D1"/>
    <w:rsid w:val="00EA16BC"/>
    <w:rsid w:val="00EA475F"/>
    <w:rsid w:val="00EB0C19"/>
    <w:rsid w:val="00EB4DBB"/>
    <w:rsid w:val="00EB6007"/>
    <w:rsid w:val="00EC11E5"/>
    <w:rsid w:val="00ED6D80"/>
    <w:rsid w:val="00EF21AC"/>
    <w:rsid w:val="00F02453"/>
    <w:rsid w:val="00F0387D"/>
    <w:rsid w:val="00F069C7"/>
    <w:rsid w:val="00F104B2"/>
    <w:rsid w:val="00F15105"/>
    <w:rsid w:val="00F33849"/>
    <w:rsid w:val="00F52996"/>
    <w:rsid w:val="00F6594C"/>
    <w:rsid w:val="00F724B0"/>
    <w:rsid w:val="00F80296"/>
    <w:rsid w:val="00F8603B"/>
    <w:rsid w:val="00F87AC6"/>
    <w:rsid w:val="00FB0952"/>
    <w:rsid w:val="00FB22A1"/>
    <w:rsid w:val="00FB4382"/>
    <w:rsid w:val="00FB4CA1"/>
    <w:rsid w:val="00FB7313"/>
    <w:rsid w:val="00FC161F"/>
    <w:rsid w:val="00FD30D1"/>
    <w:rsid w:val="00FE4002"/>
    <w:rsid w:val="00FF2649"/>
    <w:rsid w:val="00FF7499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0"/>
  </w:style>
  <w:style w:type="paragraph" w:styleId="6">
    <w:name w:val="heading 6"/>
    <w:basedOn w:val="a"/>
    <w:next w:val="a"/>
    <w:link w:val="60"/>
    <w:qFormat/>
    <w:rsid w:val="00A93D5F"/>
    <w:pPr>
      <w:keepNext/>
      <w:spacing w:before="720" w:after="0" w:line="280" w:lineRule="exact"/>
      <w:ind w:left="743"/>
      <w:outlineLvl w:val="5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4B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A93D5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216929&amp;a=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216929&amp;a=3" TargetMode="External"/><Relationship Id="rId5" Type="http://schemas.openxmlformats.org/officeDocument/2006/relationships/hyperlink" Target="http://bii.by/tx.dll?d=216929&amp;a=82" TargetMode="External"/><Relationship Id="rId4" Type="http://schemas.openxmlformats.org/officeDocument/2006/relationships/hyperlink" Target="http://bii.by/tx.dll?d=216929&amp;a=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Юрьевна</cp:lastModifiedBy>
  <cp:revision>18</cp:revision>
  <cp:lastPrinted>2020-05-12T13:06:00Z</cp:lastPrinted>
  <dcterms:created xsi:type="dcterms:W3CDTF">2019-07-31T05:48:00Z</dcterms:created>
  <dcterms:modified xsi:type="dcterms:W3CDTF">2020-08-07T13:09:00Z</dcterms:modified>
</cp:coreProperties>
</file>