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1F7D" w:rsidRDefault="00191F7D" w:rsidP="00191F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Информация</w:t>
      </w:r>
    </w:p>
    <w:p w:rsidR="00191F7D" w:rsidRDefault="00191F7D" w:rsidP="00191F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о работе уполномоченных по </w:t>
      </w:r>
      <w:r w:rsidR="00E8335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защите прав потребителей за 20</w:t>
      </w:r>
      <w:r w:rsidR="007D178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25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год</w:t>
      </w:r>
    </w:p>
    <w:p w:rsidR="00191F7D" w:rsidRDefault="00191F7D" w:rsidP="00191F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 Минском районном исполнительном комитете</w:t>
      </w:r>
    </w:p>
    <w:p w:rsidR="00191F7D" w:rsidRDefault="00191F7D" w:rsidP="00191F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191F7D" w:rsidRDefault="00191F7D" w:rsidP="00191F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191F7D" w:rsidRPr="00901010" w:rsidRDefault="00191F7D" w:rsidP="00191F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со статьей 41 Закона Республики Беларусь «О защите прав потребителей» государственную защиту прав потребителя и контроль за соблюдением законодательства о защите прав потребителей осуществляют в пределах своей компетенции уполномоченные государственные органы, координирующая функция закреплена за Министерством </w:t>
      </w:r>
      <w:r w:rsidR="00840ADC">
        <w:rPr>
          <w:rFonts w:ascii="Times New Roman" w:eastAsia="Times New Roman" w:hAnsi="Times New Roman" w:cs="Times New Roman"/>
          <w:sz w:val="30"/>
          <w:szCs w:val="30"/>
          <w:lang w:eastAsia="ru-RU"/>
        </w:rPr>
        <w:t>антимонопольного регулирования и торговли Республики Беларусь</w:t>
      </w:r>
      <w:r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91F7D" w:rsidRPr="00901010" w:rsidRDefault="00191F7D" w:rsidP="00191F7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нормативными предписаниями статьи 43 Закона Республики Беларусь «О защите прав потребителей»</w:t>
      </w:r>
      <w:r w:rsidR="008A38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 09 января 2002 г. №90-З (дал</w:t>
      </w:r>
      <w:r w:rsidR="00A02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ее – Закон №90-З) </w:t>
      </w:r>
      <w:r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>в целях защиты прав потребителей местные исполнительные и распорядительные органы обязаны:</w:t>
      </w:r>
    </w:p>
    <w:p w:rsidR="00191F7D" w:rsidRPr="00901010" w:rsidRDefault="00191F7D" w:rsidP="00191F7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рассматривать заявления, обращения и жалобы потребителей в соответствии с законодательством;</w:t>
      </w:r>
    </w:p>
    <w:p w:rsidR="00191F7D" w:rsidRPr="00901010" w:rsidRDefault="00191F7D" w:rsidP="00191F7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организовывать разъяснение законодательства и оказывать юридическую помощь населению по вопросам защиты прав потребителей;</w:t>
      </w:r>
    </w:p>
    <w:p w:rsidR="00191F7D" w:rsidRPr="00901010" w:rsidRDefault="00191F7D" w:rsidP="00191F7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>направлять предписания изготовителям (продавцам, поставщикам, представителям, исполнителям, ремонтным организациям) о прекращении нарушений прав потребителей, о приостановлении производства и (или) реализации потребителям таких товаров (работ, услуг) либо о прекращении реализации потребителям таких товаров (работ, услуг) до устранения допущенных нарушений;</w:t>
      </w:r>
    </w:p>
    <w:p w:rsidR="00191F7D" w:rsidRPr="00901010" w:rsidRDefault="00191F7D" w:rsidP="00191F7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>направлять материалы в органы, уполномоченные составлять протоколы об административных правонарушениях и (или) возбуждать уголовные дела по признакам преступлений, связанных с нарушением предусмотренных настоящим Законом прав потребителя, при обнаружении сведений, указывающих на признаки административного правонарушения или преступления, связанных с нарушением прав потребителя;</w:t>
      </w:r>
    </w:p>
    <w:p w:rsidR="00191F7D" w:rsidRPr="00901010" w:rsidRDefault="00191F7D" w:rsidP="00191F7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обращаться в суд с иском о защите прав потребителя;</w:t>
      </w:r>
    </w:p>
    <w:p w:rsidR="00191F7D" w:rsidRPr="00901010" w:rsidRDefault="00191F7D" w:rsidP="00191F7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осуществлять иные функции по защите прав потребителей, предусмотренные законодательством.</w:t>
      </w:r>
    </w:p>
    <w:p w:rsidR="00191F7D" w:rsidRDefault="00974CDB" w:rsidP="00191F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За 20</w:t>
      </w:r>
      <w:r w:rsidR="007D178C">
        <w:rPr>
          <w:rFonts w:ascii="Times New Roman" w:eastAsia="Times New Roman" w:hAnsi="Times New Roman" w:cs="Times New Roman"/>
          <w:sz w:val="30"/>
          <w:szCs w:val="30"/>
          <w:lang w:eastAsia="ru-RU"/>
        </w:rPr>
        <w:t>25</w:t>
      </w:r>
      <w:r w:rsidR="00191F7D"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уполномоченными Минского районного исполнительного комитета в сфере защиты прав потребителей </w:t>
      </w:r>
      <w:r w:rsidR="007D178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отношении дистанционной торговли </w:t>
      </w:r>
      <w:r w:rsidR="00191F7D"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рассмотрено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7D178C">
        <w:rPr>
          <w:rFonts w:ascii="Times New Roman" w:eastAsia="Times New Roman" w:hAnsi="Times New Roman" w:cs="Times New Roman"/>
          <w:sz w:val="30"/>
          <w:szCs w:val="30"/>
          <w:lang w:eastAsia="ru-RU"/>
        </w:rPr>
        <w:t>94</w:t>
      </w:r>
      <w:r w:rsidR="00191F7D"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обращения граждан.</w:t>
      </w:r>
    </w:p>
    <w:p w:rsidR="00BC0C3F" w:rsidRPr="00BC0C3F" w:rsidRDefault="00BC0C3F" w:rsidP="00BC0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C0C3F">
        <w:rPr>
          <w:rFonts w:ascii="Times New Roman" w:hAnsi="Times New Roman" w:cs="Times New Roman"/>
          <w:color w:val="000000"/>
          <w:sz w:val="30"/>
          <w:szCs w:val="30"/>
        </w:rPr>
        <w:t xml:space="preserve">Продавцам вынесено </w:t>
      </w:r>
      <w:r w:rsidR="007D178C">
        <w:rPr>
          <w:rFonts w:ascii="Times New Roman" w:hAnsi="Times New Roman" w:cs="Times New Roman"/>
          <w:color w:val="000000"/>
          <w:sz w:val="30"/>
          <w:szCs w:val="30"/>
        </w:rPr>
        <w:t>23</w:t>
      </w:r>
      <w:r w:rsidRPr="00BC0C3F">
        <w:rPr>
          <w:rFonts w:ascii="Times New Roman" w:hAnsi="Times New Roman" w:cs="Times New Roman"/>
          <w:color w:val="000000"/>
          <w:sz w:val="30"/>
          <w:szCs w:val="30"/>
        </w:rPr>
        <w:t xml:space="preserve"> предписани</w:t>
      </w:r>
      <w:r w:rsidR="007D178C">
        <w:rPr>
          <w:rFonts w:ascii="Times New Roman" w:hAnsi="Times New Roman" w:cs="Times New Roman"/>
          <w:color w:val="000000"/>
          <w:sz w:val="30"/>
          <w:szCs w:val="30"/>
        </w:rPr>
        <w:t xml:space="preserve">я </w:t>
      </w:r>
      <w:r w:rsidRPr="00BC0C3F">
        <w:rPr>
          <w:rFonts w:ascii="Times New Roman" w:hAnsi="Times New Roman" w:cs="Times New Roman"/>
          <w:color w:val="000000"/>
          <w:sz w:val="30"/>
          <w:szCs w:val="30"/>
        </w:rPr>
        <w:t xml:space="preserve">и составлено </w:t>
      </w:r>
      <w:r w:rsidR="007D178C">
        <w:rPr>
          <w:rFonts w:ascii="Times New Roman" w:hAnsi="Times New Roman" w:cs="Times New Roman"/>
          <w:color w:val="000000"/>
          <w:sz w:val="30"/>
          <w:szCs w:val="30"/>
        </w:rPr>
        <w:t>3</w:t>
      </w:r>
      <w:r w:rsidRPr="00BC0C3F">
        <w:rPr>
          <w:rFonts w:ascii="Times New Roman" w:hAnsi="Times New Roman" w:cs="Times New Roman"/>
          <w:color w:val="000000"/>
          <w:sz w:val="30"/>
          <w:szCs w:val="30"/>
        </w:rPr>
        <w:t xml:space="preserve"> протокол</w:t>
      </w:r>
      <w:r w:rsidR="007D178C">
        <w:rPr>
          <w:rFonts w:ascii="Times New Roman" w:hAnsi="Times New Roman" w:cs="Times New Roman"/>
          <w:color w:val="000000"/>
          <w:sz w:val="30"/>
          <w:szCs w:val="30"/>
        </w:rPr>
        <w:t>а</w:t>
      </w:r>
      <w:r w:rsidRPr="00BC0C3F">
        <w:rPr>
          <w:rFonts w:ascii="Times New Roman" w:hAnsi="Times New Roman" w:cs="Times New Roman"/>
          <w:color w:val="000000"/>
          <w:sz w:val="30"/>
          <w:szCs w:val="30"/>
        </w:rPr>
        <w:t xml:space="preserve"> об </w:t>
      </w:r>
      <w:r w:rsidRPr="00BC0C3F">
        <w:rPr>
          <w:rFonts w:ascii="Times New Roman" w:hAnsi="Times New Roman" w:cs="Times New Roman"/>
          <w:color w:val="000000"/>
          <w:sz w:val="30"/>
          <w:szCs w:val="30"/>
        </w:rPr>
        <w:lastRenderedPageBreak/>
        <w:t>административных нарушениях.</w:t>
      </w:r>
    </w:p>
    <w:p w:rsidR="00191F7D" w:rsidRPr="00901010" w:rsidRDefault="00191F7D" w:rsidP="00191F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Анализ обращений граждан по защите прав потребителей показывает, что </w:t>
      </w:r>
      <w:r w:rsidRPr="00901010">
        <w:rPr>
          <w:rFonts w:ascii="Times New Roman" w:hAnsi="Times New Roman" w:cs="Times New Roman"/>
          <w:sz w:val="30"/>
          <w:szCs w:val="30"/>
        </w:rPr>
        <w:t>потребители обращаются по вопросам реализации</w:t>
      </w:r>
      <w:r w:rsidR="007D178C">
        <w:rPr>
          <w:rFonts w:ascii="Times New Roman" w:hAnsi="Times New Roman" w:cs="Times New Roman"/>
          <w:sz w:val="30"/>
          <w:szCs w:val="30"/>
        </w:rPr>
        <w:t xml:space="preserve"> различных групп товаров </w:t>
      </w:r>
      <w:r w:rsidRPr="00901010">
        <w:rPr>
          <w:rFonts w:ascii="Times New Roman" w:hAnsi="Times New Roman" w:cs="Times New Roman"/>
          <w:sz w:val="30"/>
          <w:szCs w:val="30"/>
        </w:rPr>
        <w:t>ненадлежащего качества</w:t>
      </w:r>
      <w:r w:rsidR="007D178C">
        <w:rPr>
          <w:rFonts w:ascii="Times New Roman" w:hAnsi="Times New Roman" w:cs="Times New Roman"/>
          <w:sz w:val="30"/>
          <w:szCs w:val="30"/>
        </w:rPr>
        <w:t xml:space="preserve"> </w:t>
      </w:r>
      <w:r w:rsidRPr="00901010">
        <w:rPr>
          <w:rFonts w:ascii="Times New Roman" w:hAnsi="Times New Roman" w:cs="Times New Roman"/>
          <w:sz w:val="30"/>
          <w:szCs w:val="30"/>
        </w:rPr>
        <w:t>(</w:t>
      </w:r>
      <w:r w:rsidR="007D178C">
        <w:rPr>
          <w:rFonts w:ascii="Times New Roman" w:hAnsi="Times New Roman" w:cs="Times New Roman"/>
          <w:sz w:val="30"/>
          <w:szCs w:val="30"/>
        </w:rPr>
        <w:t>одежда, обувь, бытовая техника, телефоны и др.</w:t>
      </w:r>
      <w:r w:rsidRPr="00901010">
        <w:rPr>
          <w:rFonts w:ascii="Times New Roman" w:hAnsi="Times New Roman" w:cs="Times New Roman"/>
          <w:sz w:val="30"/>
          <w:szCs w:val="30"/>
        </w:rPr>
        <w:t>), продуктов питания.</w:t>
      </w:r>
    </w:p>
    <w:p w:rsidR="00191F7D" w:rsidRDefault="00191F7D" w:rsidP="00191F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901010">
        <w:rPr>
          <w:rFonts w:ascii="Times New Roman" w:hAnsi="Times New Roman" w:cs="Times New Roman"/>
          <w:sz w:val="30"/>
          <w:szCs w:val="30"/>
        </w:rPr>
        <w:t>Также граждане обращаются по вопросам ненадлежащего предоставления информации о товарах и оказываемых услугах</w:t>
      </w:r>
      <w:r w:rsidR="007D178C">
        <w:rPr>
          <w:rFonts w:ascii="Times New Roman" w:hAnsi="Times New Roman" w:cs="Times New Roman"/>
          <w:sz w:val="30"/>
          <w:szCs w:val="30"/>
        </w:rPr>
        <w:t>, нарушения сроков доставки и односторонней отмены заказа.</w:t>
      </w:r>
    </w:p>
    <w:p w:rsidR="00840ADC" w:rsidRDefault="00840ADC" w:rsidP="00840A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A1A77">
        <w:rPr>
          <w:rFonts w:ascii="Times New Roman" w:hAnsi="Times New Roman" w:cs="Times New Roman"/>
          <w:sz w:val="30"/>
          <w:szCs w:val="30"/>
        </w:rPr>
        <w:t>В большинстве случаев спорные ситуации р</w:t>
      </w:r>
      <w:r>
        <w:rPr>
          <w:rFonts w:ascii="Times New Roman" w:hAnsi="Times New Roman" w:cs="Times New Roman"/>
          <w:sz w:val="30"/>
          <w:szCs w:val="30"/>
        </w:rPr>
        <w:t>азрешаются в досудебном порядке (на стадии консультирования либо путем добровольного прекращения нарушения субъектом хозяйствования их допустившим).</w:t>
      </w:r>
    </w:p>
    <w:p w:rsidR="00191F7D" w:rsidRPr="00A02A1C" w:rsidRDefault="00191F7D" w:rsidP="00A02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02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целях обеспечения контроля за соблюдением законодательства </w:t>
      </w:r>
      <w:r w:rsidR="008A3883" w:rsidRPr="00A02A1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осуществлении дистанционной торговли, отделом торговли и услуг Минского районного исполнительного комитета проводятся мониторинги интернет-магазинов на соблюдения норм постановления Совета Министров Республики Беларусь от 15 января 2009 г. №31.</w:t>
      </w:r>
    </w:p>
    <w:p w:rsidR="008A3883" w:rsidRPr="008A3883" w:rsidRDefault="008A3883" w:rsidP="00A02A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A02A1C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</w:t>
      </w:r>
      <w:r w:rsidRPr="008A388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рава потребителей в онлайн-торговле не отличаются от прав, защищающих покупателей в традиционных магазинах</w:t>
      </w:r>
      <w:r w:rsidRPr="00A02A1C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, что регламентируется </w:t>
      </w:r>
      <w:r w:rsidR="00A02A1C" w:rsidRPr="00A02A1C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Законом №90-З.</w:t>
      </w:r>
    </w:p>
    <w:p w:rsidR="008A3883" w:rsidRPr="008A3883" w:rsidRDefault="00191F7D" w:rsidP="00A02A1C">
      <w:pPr>
        <w:spacing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A02A1C">
        <w:rPr>
          <w:rFonts w:ascii="Times New Roman" w:eastAsia="Times New Roman" w:hAnsi="Times New Roman" w:cs="Times New Roman"/>
          <w:sz w:val="30"/>
          <w:szCs w:val="30"/>
          <w:lang w:eastAsia="ru-RU"/>
        </w:rPr>
        <w:t>Важным элементом государственной</w:t>
      </w:r>
      <w:r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потребительской политики является </w:t>
      </w:r>
      <w:r w:rsidRPr="00901010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информационно-просветительская работа.</w:t>
      </w:r>
      <w:r w:rsidRPr="0090101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901010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сегодняшний день на республиканских и региональных каналах периодически выходят тематические выпуски передач, в печатных средствах массовой информации систематически освещаются вопросы по защите прав потребителей</w:t>
      </w:r>
      <w:r w:rsidR="008A38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02A1C">
        <w:rPr>
          <w:rFonts w:ascii="Times New Roman" w:eastAsia="Times New Roman" w:hAnsi="Times New Roman" w:cs="Times New Roman"/>
          <w:sz w:val="30"/>
          <w:szCs w:val="30"/>
          <w:lang w:eastAsia="ru-RU"/>
        </w:rPr>
        <w:t>в отношении онлайн-торговли через глобальную сеть интернета.</w:t>
      </w:r>
    </w:p>
    <w:p w:rsidR="00191F7D" w:rsidRPr="00901010" w:rsidRDefault="00191F7D" w:rsidP="00191F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191F7D" w:rsidRPr="00901010" w:rsidRDefault="00191F7D" w:rsidP="00191F7D">
      <w:pPr>
        <w:spacing w:line="240" w:lineRule="auto"/>
        <w:ind w:firstLine="720"/>
        <w:rPr>
          <w:sz w:val="30"/>
          <w:szCs w:val="30"/>
        </w:rPr>
      </w:pPr>
    </w:p>
    <w:p w:rsidR="009F338E" w:rsidRDefault="009F338E"/>
    <w:sectPr w:rsidR="009F338E" w:rsidSect="00336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F7D"/>
    <w:rsid w:val="00191F7D"/>
    <w:rsid w:val="007D178C"/>
    <w:rsid w:val="00840ADC"/>
    <w:rsid w:val="008A3883"/>
    <w:rsid w:val="00974CDB"/>
    <w:rsid w:val="009F338E"/>
    <w:rsid w:val="00A02A1C"/>
    <w:rsid w:val="00A111EF"/>
    <w:rsid w:val="00BC0C3F"/>
    <w:rsid w:val="00C672E9"/>
    <w:rsid w:val="00E83356"/>
    <w:rsid w:val="00EA169C"/>
    <w:rsid w:val="00FD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EA5B"/>
  <w15:docId w15:val="{C121637D-F36D-4994-BE30-E5CE771C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Леонович Татьяна Ивановна</cp:lastModifiedBy>
  <cp:revision>7</cp:revision>
  <cp:lastPrinted>2017-03-09T08:58:00Z</cp:lastPrinted>
  <dcterms:created xsi:type="dcterms:W3CDTF">2018-02-21T11:58:00Z</dcterms:created>
  <dcterms:modified xsi:type="dcterms:W3CDTF">2026-03-03T12:58:00Z</dcterms:modified>
</cp:coreProperties>
</file>