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0AEF" w14:textId="228DC9CB" w:rsidR="000116DD" w:rsidRDefault="000116DD" w:rsidP="00B522F7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Подарок- благодарность или цена решения вопроса в свою пользу</w:t>
      </w:r>
    </w:p>
    <w:p w14:paraId="5CD48189" w14:textId="0275E53D" w:rsidR="00691C41" w:rsidRDefault="00691C41" w:rsidP="00691C4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14:paraId="2EBB2235" w14:textId="501C9882" w:rsidR="006F45AA" w:rsidRDefault="006F45AA" w:rsidP="006F45AA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з</w:t>
      </w:r>
      <w:r w:rsidRPr="006F45AA">
        <w:rPr>
          <w:iCs/>
          <w:sz w:val="30"/>
          <w:szCs w:val="30"/>
        </w:rPr>
        <w:t>аконодательств</w:t>
      </w:r>
      <w:r>
        <w:rPr>
          <w:iCs/>
          <w:sz w:val="30"/>
          <w:szCs w:val="30"/>
        </w:rPr>
        <w:t>е</w:t>
      </w:r>
      <w:r w:rsidRPr="006F45AA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Республики Беларусь содержатся определенные положения, регламентирующие правоотношения, складывающиеся </w:t>
      </w:r>
      <w:r w:rsidR="004017DC">
        <w:rPr>
          <w:iCs/>
          <w:sz w:val="30"/>
          <w:szCs w:val="30"/>
        </w:rPr>
        <w:t>при</w:t>
      </w:r>
      <w:r>
        <w:rPr>
          <w:iCs/>
          <w:sz w:val="30"/>
          <w:szCs w:val="30"/>
        </w:rPr>
        <w:t xml:space="preserve"> дарени</w:t>
      </w:r>
      <w:r w:rsidR="004017DC">
        <w:rPr>
          <w:iCs/>
          <w:sz w:val="30"/>
          <w:szCs w:val="30"/>
        </w:rPr>
        <w:t>и</w:t>
      </w:r>
      <w:r>
        <w:rPr>
          <w:iCs/>
          <w:sz w:val="30"/>
          <w:szCs w:val="30"/>
        </w:rPr>
        <w:t xml:space="preserve"> гражданами имущества должностным лицам</w:t>
      </w:r>
      <w:r w:rsidR="004017DC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и</w:t>
      </w:r>
      <w:r w:rsidR="004017DC">
        <w:rPr>
          <w:iCs/>
          <w:sz w:val="30"/>
          <w:szCs w:val="30"/>
        </w:rPr>
        <w:t xml:space="preserve"> отдельным категориям работников организаций.</w:t>
      </w:r>
    </w:p>
    <w:p w14:paraId="44E6F73D" w14:textId="691E7287" w:rsidR="004017DC" w:rsidRDefault="004017DC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Правовые запреты и ограничения в указанных правоотношениях установлены </w:t>
      </w:r>
      <w:r w:rsidRPr="004017DC">
        <w:rPr>
          <w:iCs/>
          <w:sz w:val="30"/>
          <w:szCs w:val="30"/>
        </w:rPr>
        <w:t>Закон</w:t>
      </w:r>
      <w:r>
        <w:rPr>
          <w:iCs/>
          <w:sz w:val="30"/>
          <w:szCs w:val="30"/>
        </w:rPr>
        <w:t>ом</w:t>
      </w:r>
      <w:r w:rsidRPr="004017DC">
        <w:rPr>
          <w:iCs/>
          <w:sz w:val="30"/>
          <w:szCs w:val="30"/>
        </w:rPr>
        <w:t xml:space="preserve"> Республики Беларусь от 15.07.2015 </w:t>
      </w:r>
      <w:r>
        <w:rPr>
          <w:iCs/>
          <w:sz w:val="30"/>
          <w:szCs w:val="30"/>
        </w:rPr>
        <w:t>№</w:t>
      </w:r>
      <w:r w:rsidRPr="004017DC">
        <w:rPr>
          <w:iCs/>
          <w:sz w:val="30"/>
          <w:szCs w:val="30"/>
        </w:rPr>
        <w:t>305-З</w:t>
      </w:r>
      <w:r>
        <w:rPr>
          <w:iCs/>
          <w:sz w:val="30"/>
          <w:szCs w:val="30"/>
        </w:rPr>
        <w:t xml:space="preserve"> «</w:t>
      </w:r>
      <w:r w:rsidRPr="004017DC">
        <w:rPr>
          <w:iCs/>
          <w:sz w:val="30"/>
          <w:szCs w:val="30"/>
        </w:rPr>
        <w:t>О</w:t>
      </w:r>
      <w:r>
        <w:rPr>
          <w:iCs/>
          <w:sz w:val="30"/>
          <w:szCs w:val="30"/>
        </w:rPr>
        <w:t> </w:t>
      </w:r>
      <w:r w:rsidRPr="004017DC">
        <w:rPr>
          <w:iCs/>
          <w:sz w:val="30"/>
          <w:szCs w:val="30"/>
        </w:rPr>
        <w:t>борьбе с коррупцией</w:t>
      </w:r>
      <w:r>
        <w:rPr>
          <w:iCs/>
          <w:sz w:val="30"/>
          <w:szCs w:val="30"/>
        </w:rPr>
        <w:t xml:space="preserve">», а также </w:t>
      </w:r>
      <w:r w:rsidRPr="004017DC">
        <w:rPr>
          <w:iCs/>
          <w:sz w:val="30"/>
          <w:szCs w:val="30"/>
        </w:rPr>
        <w:t>Граждански</w:t>
      </w:r>
      <w:r>
        <w:rPr>
          <w:iCs/>
          <w:sz w:val="30"/>
          <w:szCs w:val="30"/>
        </w:rPr>
        <w:t>м</w:t>
      </w:r>
      <w:r w:rsidRPr="004017DC">
        <w:rPr>
          <w:iCs/>
          <w:sz w:val="30"/>
          <w:szCs w:val="30"/>
        </w:rPr>
        <w:t xml:space="preserve"> кодекс</w:t>
      </w:r>
      <w:r>
        <w:rPr>
          <w:iCs/>
          <w:sz w:val="30"/>
          <w:szCs w:val="30"/>
        </w:rPr>
        <w:t>ом</w:t>
      </w:r>
      <w:r w:rsidRPr="004017DC">
        <w:rPr>
          <w:iCs/>
          <w:sz w:val="30"/>
          <w:szCs w:val="30"/>
        </w:rPr>
        <w:t xml:space="preserve"> Республики Беларусь</w:t>
      </w:r>
      <w:r>
        <w:rPr>
          <w:iCs/>
          <w:sz w:val="30"/>
          <w:szCs w:val="30"/>
        </w:rPr>
        <w:t>.</w:t>
      </w:r>
    </w:p>
    <w:p w14:paraId="40C70A3B" w14:textId="77777777" w:rsidR="004017DC" w:rsidRDefault="004017DC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Так, </w:t>
      </w:r>
      <w:r w:rsidRPr="004017DC">
        <w:rPr>
          <w:b/>
          <w:bCs/>
          <w:iCs/>
          <w:sz w:val="30"/>
          <w:szCs w:val="30"/>
        </w:rPr>
        <w:t>г</w:t>
      </w:r>
      <w:r w:rsidRPr="004017DC">
        <w:rPr>
          <w:b/>
          <w:bCs/>
          <w:iCs/>
          <w:sz w:val="30"/>
          <w:szCs w:val="30"/>
        </w:rPr>
        <w:t>осударственное должностное лицо</w:t>
      </w:r>
      <w:r w:rsidRPr="004017DC">
        <w:rPr>
          <w:b/>
          <w:bCs/>
          <w:iCs/>
          <w:sz w:val="30"/>
          <w:szCs w:val="30"/>
        </w:rPr>
        <w:t>, а также л</w:t>
      </w:r>
      <w:r w:rsidRPr="004017DC">
        <w:rPr>
          <w:b/>
          <w:bCs/>
          <w:iCs/>
          <w:sz w:val="30"/>
          <w:szCs w:val="30"/>
        </w:rPr>
        <w:t>ица, приравненные к государственным должностным лицам, супруг (супруга), близкие родственники или свойственники государственного должностного или приравненного к нему лица</w:t>
      </w:r>
      <w:r w:rsidRPr="004017DC">
        <w:rPr>
          <w:iCs/>
          <w:sz w:val="30"/>
          <w:szCs w:val="30"/>
        </w:rPr>
        <w:t xml:space="preserve"> не вправе</w:t>
      </w:r>
      <w:r>
        <w:rPr>
          <w:iCs/>
          <w:sz w:val="30"/>
          <w:szCs w:val="30"/>
        </w:rPr>
        <w:t xml:space="preserve"> </w:t>
      </w:r>
      <w:r w:rsidRPr="004017DC">
        <w:rPr>
          <w:iCs/>
          <w:sz w:val="30"/>
          <w:szCs w:val="30"/>
        </w:rPr>
        <w:t xml:space="preserve">принимать в связи с исполнением государственным должностным или приравненным к нему лицом служебных (трудовых) обязанностей имущество или получать другую выгоду в виде работы, услуги для себя или третьих лиц, </w:t>
      </w:r>
      <w:r w:rsidRPr="004017DC">
        <w:rPr>
          <w:b/>
          <w:bCs/>
          <w:iCs/>
          <w:sz w:val="30"/>
          <w:szCs w:val="30"/>
        </w:rPr>
        <w:t xml:space="preserve">за исключением </w:t>
      </w:r>
      <w:r w:rsidRPr="004017DC">
        <w:rPr>
          <w:b/>
          <w:bCs/>
          <w:iCs/>
          <w:sz w:val="30"/>
          <w:szCs w:val="30"/>
        </w:rPr>
        <w:t xml:space="preserve">следующих </w:t>
      </w:r>
      <w:r w:rsidRPr="004017DC">
        <w:rPr>
          <w:b/>
          <w:bCs/>
          <w:iCs/>
          <w:sz w:val="30"/>
          <w:szCs w:val="30"/>
        </w:rPr>
        <w:t>случаев</w:t>
      </w:r>
      <w:r>
        <w:rPr>
          <w:iCs/>
          <w:sz w:val="30"/>
          <w:szCs w:val="30"/>
        </w:rPr>
        <w:t>:</w:t>
      </w:r>
    </w:p>
    <w:p w14:paraId="720CF2E2" w14:textId="4B6582BB" w:rsidR="004017DC" w:rsidRPr="004017DC" w:rsidRDefault="004017DC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4017DC">
        <w:rPr>
          <w:iCs/>
          <w:sz w:val="30"/>
          <w:szCs w:val="30"/>
        </w:rP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дату получения такого подарка, цветов;</w:t>
      </w:r>
    </w:p>
    <w:p w14:paraId="75CECD19" w14:textId="2D9C3DA7" w:rsidR="004017DC" w:rsidRPr="004017DC" w:rsidRDefault="004017DC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4017DC">
        <w:rPr>
          <w:iCs/>
          <w:sz w:val="30"/>
          <w:szCs w:val="30"/>
        </w:rPr>
        <w:t>получение имущества в связи с исполнением служебных (трудовых) обязанностей, если лицо, его получившее, уведомило в установленном законодательством порядке государственный орган, иную организацию, в котором (которой) оно проходит службу (работает), о получении такого имущества и безвозмездно сдало его;</w:t>
      </w:r>
    </w:p>
    <w:p w14:paraId="6E747B46" w14:textId="1498DD9A" w:rsidR="004017DC" w:rsidRDefault="004017DC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4017DC">
        <w:rPr>
          <w:iCs/>
          <w:sz w:val="30"/>
          <w:szCs w:val="30"/>
        </w:rPr>
        <w:t>иные случаи, предусмотренные законодательными актами, распоряжениями Президента Республики Беларусь и постановлениями Совета Министров Республики Беларусь.</w:t>
      </w:r>
    </w:p>
    <w:p w14:paraId="6226D6A9" w14:textId="634DEB3B" w:rsidR="00D3006A" w:rsidRDefault="00D3006A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D3006A">
        <w:rPr>
          <w:iCs/>
          <w:sz w:val="30"/>
          <w:szCs w:val="30"/>
        </w:rPr>
        <w:t>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определ</w:t>
      </w:r>
      <w:r>
        <w:rPr>
          <w:iCs/>
          <w:sz w:val="30"/>
          <w:szCs w:val="30"/>
        </w:rPr>
        <w:t>ен п</w:t>
      </w:r>
      <w:r w:rsidRPr="00D3006A">
        <w:rPr>
          <w:iCs/>
          <w:sz w:val="30"/>
          <w:szCs w:val="30"/>
        </w:rPr>
        <w:t>остановление</w:t>
      </w:r>
      <w:r>
        <w:rPr>
          <w:iCs/>
          <w:sz w:val="30"/>
          <w:szCs w:val="30"/>
        </w:rPr>
        <w:t>м</w:t>
      </w:r>
      <w:r w:rsidRPr="00D3006A">
        <w:rPr>
          <w:iCs/>
          <w:sz w:val="30"/>
          <w:szCs w:val="30"/>
        </w:rPr>
        <w:t xml:space="preserve"> Совета Министров Республики Беларусь от 02.05.2023 </w:t>
      </w:r>
      <w:r>
        <w:rPr>
          <w:iCs/>
          <w:sz w:val="30"/>
          <w:szCs w:val="30"/>
        </w:rPr>
        <w:t>№</w:t>
      </w:r>
      <w:r w:rsidRPr="00D3006A">
        <w:rPr>
          <w:iCs/>
          <w:sz w:val="30"/>
          <w:szCs w:val="30"/>
        </w:rPr>
        <w:t>289</w:t>
      </w:r>
      <w:r>
        <w:rPr>
          <w:iCs/>
          <w:sz w:val="30"/>
          <w:szCs w:val="30"/>
        </w:rPr>
        <w:t>.</w:t>
      </w:r>
    </w:p>
    <w:p w14:paraId="0CCAD232" w14:textId="6ADB0322" w:rsidR="004017DC" w:rsidRDefault="004017DC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4017DC">
        <w:rPr>
          <w:iCs/>
          <w:sz w:val="30"/>
          <w:szCs w:val="30"/>
        </w:rPr>
        <w:t>Не допускается дарение, за исключением обычных подарков, стоимость которых не превышает установленного законодательством двадцатикратного размера базовой величины</w:t>
      </w:r>
      <w:r>
        <w:rPr>
          <w:iCs/>
          <w:sz w:val="30"/>
          <w:szCs w:val="30"/>
        </w:rPr>
        <w:t xml:space="preserve">, </w:t>
      </w:r>
      <w:r w:rsidRPr="004017DC">
        <w:rPr>
          <w:b/>
          <w:bCs/>
          <w:iCs/>
          <w:sz w:val="30"/>
          <w:szCs w:val="30"/>
        </w:rPr>
        <w:t>работникам организаций здравоохранения, учреждений образования, учреждений социального обслуживания, иных аналогичных организаций</w:t>
      </w:r>
      <w:r w:rsidRPr="004017DC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– </w:t>
      </w:r>
      <w:r w:rsidRPr="004017DC">
        <w:rPr>
          <w:iCs/>
          <w:sz w:val="30"/>
          <w:szCs w:val="30"/>
        </w:rPr>
        <w:t xml:space="preserve">гражданами, </w:t>
      </w:r>
      <w:r w:rsidRPr="004017DC">
        <w:rPr>
          <w:iCs/>
          <w:sz w:val="30"/>
          <w:szCs w:val="30"/>
        </w:rPr>
        <w:lastRenderedPageBreak/>
        <w:t>находящимися в них на лечении, содержании, получающими в них образование, супругами и родственниками этих граждан</w:t>
      </w:r>
      <w:r w:rsidR="0079331B">
        <w:rPr>
          <w:iCs/>
          <w:sz w:val="30"/>
          <w:szCs w:val="30"/>
        </w:rPr>
        <w:t xml:space="preserve"> (п.2 ч.1 ст.546 Гражданского</w:t>
      </w:r>
      <w:r w:rsidR="0079331B" w:rsidRPr="004017DC">
        <w:rPr>
          <w:iCs/>
          <w:sz w:val="30"/>
          <w:szCs w:val="30"/>
        </w:rPr>
        <w:t xml:space="preserve"> кодекс</w:t>
      </w:r>
      <w:r w:rsidR="0079331B">
        <w:rPr>
          <w:iCs/>
          <w:sz w:val="30"/>
          <w:szCs w:val="30"/>
        </w:rPr>
        <w:t>а</w:t>
      </w:r>
      <w:r w:rsidR="0079331B" w:rsidRPr="004017DC">
        <w:rPr>
          <w:iCs/>
          <w:sz w:val="30"/>
          <w:szCs w:val="30"/>
        </w:rPr>
        <w:t xml:space="preserve"> Республики Беларусь</w:t>
      </w:r>
      <w:r w:rsidR="0079331B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>.</w:t>
      </w:r>
    </w:p>
    <w:p w14:paraId="1A6B54A0" w14:textId="18A1C2E0" w:rsidR="00E90001" w:rsidRDefault="004017DC" w:rsidP="00E9000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При этом следует помнить, что </w:t>
      </w:r>
      <w:r w:rsidR="00E90001">
        <w:rPr>
          <w:iCs/>
          <w:sz w:val="30"/>
          <w:szCs w:val="30"/>
        </w:rPr>
        <w:t xml:space="preserve">получение любого </w:t>
      </w:r>
      <w:r w:rsidR="00E90001" w:rsidRPr="004017DC">
        <w:rPr>
          <w:iCs/>
          <w:sz w:val="30"/>
          <w:szCs w:val="30"/>
        </w:rPr>
        <w:t>имуществ</w:t>
      </w:r>
      <w:r w:rsidR="00E90001">
        <w:rPr>
          <w:iCs/>
          <w:sz w:val="30"/>
          <w:szCs w:val="30"/>
        </w:rPr>
        <w:t>а</w:t>
      </w:r>
      <w:r w:rsidR="00E90001" w:rsidRPr="004017DC">
        <w:rPr>
          <w:iCs/>
          <w:sz w:val="30"/>
          <w:szCs w:val="30"/>
        </w:rPr>
        <w:t xml:space="preserve"> или друг</w:t>
      </w:r>
      <w:r w:rsidR="00E90001">
        <w:rPr>
          <w:iCs/>
          <w:sz w:val="30"/>
          <w:szCs w:val="30"/>
        </w:rPr>
        <w:t xml:space="preserve">ой </w:t>
      </w:r>
      <w:r w:rsidR="00E90001" w:rsidRPr="004017DC">
        <w:rPr>
          <w:iCs/>
          <w:sz w:val="30"/>
          <w:szCs w:val="30"/>
        </w:rPr>
        <w:t>выгод</w:t>
      </w:r>
      <w:r w:rsidR="00E90001">
        <w:rPr>
          <w:iCs/>
          <w:sz w:val="30"/>
          <w:szCs w:val="30"/>
        </w:rPr>
        <w:t xml:space="preserve">ы </w:t>
      </w:r>
      <w:r w:rsidR="00E90001" w:rsidRPr="004017DC">
        <w:rPr>
          <w:iCs/>
          <w:sz w:val="30"/>
          <w:szCs w:val="30"/>
        </w:rPr>
        <w:t>в виде работы, услуги</w:t>
      </w:r>
      <w:r w:rsidR="00E90001">
        <w:rPr>
          <w:iCs/>
          <w:sz w:val="30"/>
          <w:szCs w:val="30"/>
        </w:rPr>
        <w:t xml:space="preserve"> становится взяткой (ч.1 ст.430 Уголовного кодекса Республики Беларусь), </w:t>
      </w:r>
      <w:r w:rsidR="00E90001" w:rsidRPr="00E90001">
        <w:rPr>
          <w:iCs/>
          <w:sz w:val="30"/>
          <w:szCs w:val="30"/>
        </w:rPr>
        <w:t>когда он передается должностному лицу</w:t>
      </w:r>
      <w:r w:rsidR="00E90001">
        <w:rPr>
          <w:iCs/>
          <w:sz w:val="30"/>
          <w:szCs w:val="30"/>
        </w:rPr>
        <w:t>:</w:t>
      </w:r>
    </w:p>
    <w:p w14:paraId="2B1677FE" w14:textId="4723C1A1" w:rsidR="00E90001" w:rsidRDefault="00E90001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E90001">
        <w:rPr>
          <w:iCs/>
          <w:sz w:val="30"/>
          <w:szCs w:val="30"/>
        </w:rPr>
        <w:t xml:space="preserve">исключительно в связи с занимаемым им должностным положением, </w:t>
      </w:r>
    </w:p>
    <w:p w14:paraId="3E5D601F" w14:textId="10632F62" w:rsidR="00E90001" w:rsidRDefault="00E90001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E90001">
        <w:rPr>
          <w:iCs/>
          <w:sz w:val="30"/>
          <w:szCs w:val="30"/>
        </w:rPr>
        <w:t>за покровительство или попустительство по службе, благоприятное решение вопросов, входящих в его компетенцию</w:t>
      </w:r>
      <w:r>
        <w:rPr>
          <w:iCs/>
          <w:sz w:val="30"/>
          <w:szCs w:val="30"/>
        </w:rPr>
        <w:t>;</w:t>
      </w:r>
    </w:p>
    <w:p w14:paraId="32C18677" w14:textId="30473F9F" w:rsidR="004017DC" w:rsidRDefault="00E90001" w:rsidP="004017D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</w:t>
      </w:r>
      <w:r>
        <w:rPr>
          <w:iCs/>
          <w:sz w:val="30"/>
          <w:szCs w:val="30"/>
        </w:rPr>
        <w:tab/>
      </w:r>
      <w:r w:rsidRPr="00E90001">
        <w:rPr>
          <w:iCs/>
          <w:sz w:val="30"/>
          <w:szCs w:val="30"/>
        </w:rPr>
        <w:t>за выполнение или невыполнение в интересах дающего взятку или представляемых им лиц какого-либо действия, которое это лицо должно было или могло совершить с использованием своих служебных полномочий</w:t>
      </w:r>
      <w:r>
        <w:rPr>
          <w:iCs/>
          <w:sz w:val="30"/>
          <w:szCs w:val="30"/>
        </w:rPr>
        <w:t>.</w:t>
      </w:r>
    </w:p>
    <w:p w14:paraId="48634CDA" w14:textId="24881772" w:rsidR="00E90001" w:rsidRDefault="00E90001" w:rsidP="00E9000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Также следует обратить внимание, что </w:t>
      </w:r>
      <w:r w:rsidRPr="00E90001">
        <w:rPr>
          <w:iCs/>
          <w:sz w:val="30"/>
          <w:szCs w:val="30"/>
        </w:rPr>
        <w:t>не является получением взятки принятие должностным лицом подарков по случаю дня рождения и праздников, если они были вручены должностному лицу без какой-либо обусловленности вознаграждения соответствующими действиями по службе. Если же будет установлено, что под видом подарка передавалась взятка за использование должностным лицом своих служебных полномочий в интересах лица, вручившего подарок, то содеянное квалифицируется как взяточничество независимо от стоимости предмета взятки</w:t>
      </w:r>
      <w:r>
        <w:rPr>
          <w:iCs/>
          <w:sz w:val="30"/>
          <w:szCs w:val="30"/>
        </w:rPr>
        <w:t xml:space="preserve"> (п</w:t>
      </w:r>
      <w:r w:rsidRPr="00E90001">
        <w:rPr>
          <w:iCs/>
          <w:sz w:val="30"/>
          <w:szCs w:val="30"/>
        </w:rPr>
        <w:t xml:space="preserve">остановление Пленума Верховного Суда Республики Беларусь от 26.06.2003 </w:t>
      </w:r>
      <w:r>
        <w:rPr>
          <w:iCs/>
          <w:sz w:val="30"/>
          <w:szCs w:val="30"/>
        </w:rPr>
        <w:t>№</w:t>
      </w:r>
      <w:r w:rsidRPr="00E90001">
        <w:rPr>
          <w:iCs/>
          <w:sz w:val="30"/>
          <w:szCs w:val="30"/>
        </w:rPr>
        <w:t>6</w:t>
      </w:r>
      <w:r>
        <w:rPr>
          <w:iCs/>
          <w:sz w:val="30"/>
          <w:szCs w:val="30"/>
        </w:rPr>
        <w:t xml:space="preserve"> «</w:t>
      </w:r>
      <w:r w:rsidRPr="00E90001">
        <w:rPr>
          <w:iCs/>
          <w:sz w:val="30"/>
          <w:szCs w:val="30"/>
        </w:rPr>
        <w:t>О судебной практике по делам о взяточничестве</w:t>
      </w:r>
      <w:r>
        <w:rPr>
          <w:iCs/>
          <w:sz w:val="30"/>
          <w:szCs w:val="30"/>
        </w:rPr>
        <w:t>»).</w:t>
      </w:r>
    </w:p>
    <w:p w14:paraId="1A865AB8" w14:textId="77777777" w:rsidR="00E93488" w:rsidRDefault="00E93488" w:rsidP="00D72B55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</w:p>
    <w:p w14:paraId="6EBCFD85" w14:textId="77777777" w:rsidR="00183D82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>Заместитель прокурора</w:t>
      </w:r>
    </w:p>
    <w:p w14:paraId="6356CD40" w14:textId="77777777" w:rsidR="00B34EEB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Pr="00953ACC">
        <w:rPr>
          <w:sz w:val="30"/>
          <w:szCs w:val="30"/>
        </w:rPr>
        <w:t xml:space="preserve">        </w:t>
      </w:r>
      <w:proofErr w:type="spellStart"/>
      <w:r w:rsidR="00FF1E9E">
        <w:rPr>
          <w:sz w:val="30"/>
          <w:szCs w:val="30"/>
        </w:rPr>
        <w:t>Е.Е</w:t>
      </w:r>
      <w:r w:rsidR="002630F2" w:rsidRPr="00953ACC">
        <w:rPr>
          <w:sz w:val="30"/>
          <w:szCs w:val="30"/>
        </w:rPr>
        <w:t>.</w:t>
      </w:r>
      <w:r w:rsidR="00FF1E9E">
        <w:rPr>
          <w:sz w:val="30"/>
          <w:szCs w:val="30"/>
        </w:rPr>
        <w:t>Ососов</w:t>
      </w:r>
      <w:proofErr w:type="spellEnd"/>
    </w:p>
    <w:sectPr w:rsidR="00B34EEB" w:rsidRPr="00953ACC" w:rsidSect="00AE1D2E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5180" w14:textId="77777777" w:rsidR="00E07D42" w:rsidRDefault="00E07D42" w:rsidP="001215DD">
      <w:r>
        <w:separator/>
      </w:r>
    </w:p>
  </w:endnote>
  <w:endnote w:type="continuationSeparator" w:id="0">
    <w:p w14:paraId="0EDB2555" w14:textId="77777777" w:rsidR="00E07D42" w:rsidRDefault="00E07D42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A4FA" w14:textId="77777777" w:rsidR="00E07D42" w:rsidRDefault="00E07D42" w:rsidP="001215DD">
      <w:r>
        <w:separator/>
      </w:r>
    </w:p>
  </w:footnote>
  <w:footnote w:type="continuationSeparator" w:id="0">
    <w:p w14:paraId="11FC67E3" w14:textId="77777777" w:rsidR="00E07D42" w:rsidRDefault="00E07D42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264"/>
      <w:docPartObj>
        <w:docPartGallery w:val="Page Numbers (Top of Page)"/>
        <w:docPartUnique/>
      </w:docPartObj>
    </w:sdtPr>
    <w:sdtEndPr/>
    <w:sdtContent>
      <w:p w14:paraId="6109E67F" w14:textId="3BC53D7C" w:rsidR="001215DD" w:rsidRDefault="00D25753" w:rsidP="00D835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1E"/>
    <w:rsid w:val="000116DD"/>
    <w:rsid w:val="00022A43"/>
    <w:rsid w:val="0002768B"/>
    <w:rsid w:val="00033EA9"/>
    <w:rsid w:val="000352B7"/>
    <w:rsid w:val="00093D06"/>
    <w:rsid w:val="000A0B65"/>
    <w:rsid w:val="000C7D18"/>
    <w:rsid w:val="001166BB"/>
    <w:rsid w:val="001215DD"/>
    <w:rsid w:val="0013311E"/>
    <w:rsid w:val="001574A6"/>
    <w:rsid w:val="00157B38"/>
    <w:rsid w:val="00167374"/>
    <w:rsid w:val="00183D82"/>
    <w:rsid w:val="001A7264"/>
    <w:rsid w:val="001C2ACF"/>
    <w:rsid w:val="001C5B15"/>
    <w:rsid w:val="001C7E59"/>
    <w:rsid w:val="001D6BB3"/>
    <w:rsid w:val="00203ABA"/>
    <w:rsid w:val="00206573"/>
    <w:rsid w:val="00226A96"/>
    <w:rsid w:val="00227234"/>
    <w:rsid w:val="00246BC6"/>
    <w:rsid w:val="002630F2"/>
    <w:rsid w:val="002663DF"/>
    <w:rsid w:val="00266588"/>
    <w:rsid w:val="00270117"/>
    <w:rsid w:val="00294C91"/>
    <w:rsid w:val="002A0AE0"/>
    <w:rsid w:val="002C4466"/>
    <w:rsid w:val="002E2055"/>
    <w:rsid w:val="002F70BB"/>
    <w:rsid w:val="00300BA2"/>
    <w:rsid w:val="00300EB7"/>
    <w:rsid w:val="003174B2"/>
    <w:rsid w:val="003340FF"/>
    <w:rsid w:val="003378B8"/>
    <w:rsid w:val="00350471"/>
    <w:rsid w:val="003517E7"/>
    <w:rsid w:val="00355B95"/>
    <w:rsid w:val="003C3649"/>
    <w:rsid w:val="003D0FA0"/>
    <w:rsid w:val="003D12C2"/>
    <w:rsid w:val="003E57CE"/>
    <w:rsid w:val="004017DC"/>
    <w:rsid w:val="0042228A"/>
    <w:rsid w:val="00435ED4"/>
    <w:rsid w:val="0048158D"/>
    <w:rsid w:val="00502612"/>
    <w:rsid w:val="00526268"/>
    <w:rsid w:val="005300F4"/>
    <w:rsid w:val="005358C7"/>
    <w:rsid w:val="005654E9"/>
    <w:rsid w:val="0057584A"/>
    <w:rsid w:val="005B6BB2"/>
    <w:rsid w:val="00615ABF"/>
    <w:rsid w:val="00650D98"/>
    <w:rsid w:val="00655395"/>
    <w:rsid w:val="00672BF5"/>
    <w:rsid w:val="00673713"/>
    <w:rsid w:val="00691C41"/>
    <w:rsid w:val="006B62BD"/>
    <w:rsid w:val="006C3E8F"/>
    <w:rsid w:val="006F45AA"/>
    <w:rsid w:val="00706A2C"/>
    <w:rsid w:val="00740949"/>
    <w:rsid w:val="00765539"/>
    <w:rsid w:val="007815C9"/>
    <w:rsid w:val="0079331B"/>
    <w:rsid w:val="00797516"/>
    <w:rsid w:val="007B3CA1"/>
    <w:rsid w:val="007B41FC"/>
    <w:rsid w:val="007C77E0"/>
    <w:rsid w:val="007F6C5F"/>
    <w:rsid w:val="0080598C"/>
    <w:rsid w:val="008216F5"/>
    <w:rsid w:val="00852A20"/>
    <w:rsid w:val="0087178B"/>
    <w:rsid w:val="00882EBF"/>
    <w:rsid w:val="008845C1"/>
    <w:rsid w:val="008A521B"/>
    <w:rsid w:val="008D27DC"/>
    <w:rsid w:val="009022CF"/>
    <w:rsid w:val="00904A0F"/>
    <w:rsid w:val="00924CA5"/>
    <w:rsid w:val="0094738C"/>
    <w:rsid w:val="00953ACC"/>
    <w:rsid w:val="00954705"/>
    <w:rsid w:val="00984D21"/>
    <w:rsid w:val="009B1BF5"/>
    <w:rsid w:val="00A11409"/>
    <w:rsid w:val="00A27490"/>
    <w:rsid w:val="00A34510"/>
    <w:rsid w:val="00A53F1E"/>
    <w:rsid w:val="00A65505"/>
    <w:rsid w:val="00A80B2D"/>
    <w:rsid w:val="00A844F5"/>
    <w:rsid w:val="00A901AE"/>
    <w:rsid w:val="00A9454E"/>
    <w:rsid w:val="00A95708"/>
    <w:rsid w:val="00A96D67"/>
    <w:rsid w:val="00AA2151"/>
    <w:rsid w:val="00AD3889"/>
    <w:rsid w:val="00AE1D2E"/>
    <w:rsid w:val="00AF6CB2"/>
    <w:rsid w:val="00B32FC3"/>
    <w:rsid w:val="00B34EEB"/>
    <w:rsid w:val="00B3683E"/>
    <w:rsid w:val="00B522F7"/>
    <w:rsid w:val="00B67AA7"/>
    <w:rsid w:val="00BC25DB"/>
    <w:rsid w:val="00BD08D4"/>
    <w:rsid w:val="00BF5B84"/>
    <w:rsid w:val="00C44759"/>
    <w:rsid w:val="00C56620"/>
    <w:rsid w:val="00C57C91"/>
    <w:rsid w:val="00C70407"/>
    <w:rsid w:val="00C846A2"/>
    <w:rsid w:val="00C91A03"/>
    <w:rsid w:val="00C94182"/>
    <w:rsid w:val="00CA0860"/>
    <w:rsid w:val="00CA3319"/>
    <w:rsid w:val="00CA47D0"/>
    <w:rsid w:val="00CD052D"/>
    <w:rsid w:val="00CE58FA"/>
    <w:rsid w:val="00D12CA7"/>
    <w:rsid w:val="00D25753"/>
    <w:rsid w:val="00D3006A"/>
    <w:rsid w:val="00D35438"/>
    <w:rsid w:val="00D56063"/>
    <w:rsid w:val="00D72B55"/>
    <w:rsid w:val="00D81260"/>
    <w:rsid w:val="00D8359B"/>
    <w:rsid w:val="00DB122C"/>
    <w:rsid w:val="00DB4DAB"/>
    <w:rsid w:val="00E05D1A"/>
    <w:rsid w:val="00E07D42"/>
    <w:rsid w:val="00E07F2B"/>
    <w:rsid w:val="00E1714A"/>
    <w:rsid w:val="00E24554"/>
    <w:rsid w:val="00E2585E"/>
    <w:rsid w:val="00E36FEF"/>
    <w:rsid w:val="00E8179B"/>
    <w:rsid w:val="00E90001"/>
    <w:rsid w:val="00E93488"/>
    <w:rsid w:val="00EB06D5"/>
    <w:rsid w:val="00EE561E"/>
    <w:rsid w:val="00EF1F7F"/>
    <w:rsid w:val="00EF38AB"/>
    <w:rsid w:val="00F01103"/>
    <w:rsid w:val="00F05C64"/>
    <w:rsid w:val="00F32671"/>
    <w:rsid w:val="00F45D9D"/>
    <w:rsid w:val="00F6661E"/>
    <w:rsid w:val="00F679CE"/>
    <w:rsid w:val="00F84042"/>
    <w:rsid w:val="00F90F72"/>
    <w:rsid w:val="00FE2D44"/>
    <w:rsid w:val="00FE6D65"/>
    <w:rsid w:val="00FF1E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6C1C"/>
  <w15:docId w15:val="{B862B61B-F460-414F-8A77-029B5A2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  <w:style w:type="paragraph" w:styleId="ab">
    <w:name w:val="List Paragraph"/>
    <w:basedOn w:val="a"/>
    <w:uiPriority w:val="34"/>
    <w:qFormat/>
    <w:rsid w:val="00A844F5"/>
    <w:pPr>
      <w:ind w:left="720"/>
      <w:contextualSpacing/>
    </w:pPr>
  </w:style>
  <w:style w:type="paragraph" w:customStyle="1" w:styleId="ac">
    <w:name w:val="Знак"/>
    <w:basedOn w:val="a"/>
    <w:rsid w:val="00D5606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SOPRB</dc:creator>
  <cp:lastModifiedBy>Ососов Евгений Евгеньевич</cp:lastModifiedBy>
  <cp:revision>68</cp:revision>
  <cp:lastPrinted>2021-06-29T15:51:00Z</cp:lastPrinted>
  <dcterms:created xsi:type="dcterms:W3CDTF">2021-06-10T14:53:00Z</dcterms:created>
  <dcterms:modified xsi:type="dcterms:W3CDTF">2023-06-15T06:13:00Z</dcterms:modified>
</cp:coreProperties>
</file>