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90D" w:rsidRPr="00602474" w:rsidRDefault="001E290D" w:rsidP="001E290D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некоторых гарантиях, предоставляемых выпускникам и молодым специалистам</w:t>
      </w:r>
    </w:p>
    <w:p w:rsidR="001E290D" w:rsidRDefault="001E290D" w:rsidP="001E290D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E290D" w:rsidRDefault="001E290D" w:rsidP="006F76AA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Согласно ч.1 п.6 ст.72 Кодекса Республики Беларусь об образовании </w:t>
      </w:r>
      <w:r w:rsidR="00BE0AE0">
        <w:rPr>
          <w:rFonts w:ascii="Times New Roman" w:hAnsi="Times New Roman" w:cs="Times New Roman"/>
          <w:sz w:val="30"/>
          <w:szCs w:val="30"/>
        </w:rPr>
        <w:t xml:space="preserve">(далее – Кодекс об образовании) </w:t>
      </w:r>
      <w:r>
        <w:rPr>
          <w:rFonts w:ascii="Times New Roman" w:hAnsi="Times New Roman" w:cs="Times New Roman"/>
          <w:sz w:val="30"/>
          <w:szCs w:val="30"/>
        </w:rPr>
        <w:t>выпускники, работающие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по распределению,</w:t>
      </w:r>
      <w:r>
        <w:rPr>
          <w:rFonts w:ascii="Times New Roman" w:hAnsi="Times New Roman" w:cs="Times New Roman"/>
          <w:sz w:val="30"/>
          <w:szCs w:val="30"/>
        </w:rPr>
        <w:t xml:space="preserve"> в течение срока обязательной работы по распределению</w:t>
      </w:r>
      <w:r>
        <w:rPr>
          <w:rFonts w:ascii="Times New Roman" w:hAnsi="Times New Roman" w:cs="Times New Roman"/>
          <w:sz w:val="30"/>
          <w:szCs w:val="30"/>
        </w:rPr>
        <w:t xml:space="preserve"> являются молодыми специалистами или молодыми рабочими (служащими). </w:t>
      </w:r>
    </w:p>
    <w:p w:rsidR="006F76AA" w:rsidRDefault="00BE0AE0" w:rsidP="006F76AA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Статьей 48 Кодекса об образовании предусмотрены следующие гарантии и компенсации выпускникам:</w:t>
      </w:r>
    </w:p>
    <w:p w:rsidR="00BE0AE0" w:rsidRDefault="006F76AA" w:rsidP="006F76AA">
      <w:pPr>
        <w:pStyle w:val="a5"/>
        <w:tabs>
          <w:tab w:val="left" w:pos="45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 </w:t>
      </w:r>
      <w:r w:rsidR="00BE0AE0">
        <w:rPr>
          <w:rFonts w:ascii="Times New Roman" w:hAnsi="Times New Roman" w:cs="Times New Roman"/>
          <w:sz w:val="30"/>
          <w:szCs w:val="30"/>
        </w:rPr>
        <w:t>трудоустройство в соответствии с полученной специальностью, присвоенной квалификацией и (или) степенью;</w:t>
      </w:r>
    </w:p>
    <w:p w:rsidR="00BE0AE0" w:rsidRDefault="006F76AA" w:rsidP="006F76AA">
      <w:pPr>
        <w:pStyle w:val="a5"/>
        <w:tabs>
          <w:tab w:val="left" w:pos="45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</w:t>
      </w:r>
      <w:r w:rsidR="007C03BC">
        <w:rPr>
          <w:rFonts w:ascii="Times New Roman" w:hAnsi="Times New Roman" w:cs="Times New Roman"/>
          <w:sz w:val="30"/>
          <w:szCs w:val="30"/>
        </w:rPr>
        <w:t xml:space="preserve"> </w:t>
      </w:r>
      <w:r w:rsidR="00BE0AE0">
        <w:rPr>
          <w:rFonts w:ascii="Times New Roman" w:hAnsi="Times New Roman" w:cs="Times New Roman"/>
          <w:sz w:val="30"/>
          <w:szCs w:val="30"/>
        </w:rPr>
        <w:t>отдых продолжительностью 31 календарный день, а выпускникам, направленным для работы в качест</w:t>
      </w:r>
      <w:r w:rsidR="00BF65ED">
        <w:rPr>
          <w:rFonts w:ascii="Times New Roman" w:hAnsi="Times New Roman" w:cs="Times New Roman"/>
          <w:sz w:val="30"/>
          <w:szCs w:val="30"/>
        </w:rPr>
        <w:t xml:space="preserve">ве педагогических работников, – </w:t>
      </w:r>
      <w:r w:rsidR="00BE0AE0">
        <w:rPr>
          <w:rFonts w:ascii="Times New Roman" w:hAnsi="Times New Roman" w:cs="Times New Roman"/>
          <w:sz w:val="30"/>
          <w:szCs w:val="30"/>
        </w:rPr>
        <w:t xml:space="preserve">45 календарных дней, в должности тренера-преподавателя по спорту – 60 </w:t>
      </w:r>
      <w:r w:rsidR="00BF65ED">
        <w:rPr>
          <w:rFonts w:ascii="Times New Roman" w:hAnsi="Times New Roman" w:cs="Times New Roman"/>
          <w:sz w:val="30"/>
          <w:szCs w:val="30"/>
        </w:rPr>
        <w:t>календарных дней</w:t>
      </w:r>
      <w:r w:rsidR="00BE0AE0">
        <w:rPr>
          <w:rFonts w:ascii="Times New Roman" w:hAnsi="Times New Roman" w:cs="Times New Roman"/>
          <w:sz w:val="30"/>
          <w:szCs w:val="30"/>
        </w:rPr>
        <w:t>;</w:t>
      </w:r>
    </w:p>
    <w:p w:rsidR="00BE0AE0" w:rsidRDefault="006F76AA" w:rsidP="006F76AA">
      <w:pPr>
        <w:pStyle w:val="a5"/>
        <w:tabs>
          <w:tab w:val="left" w:pos="45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3) </w:t>
      </w:r>
      <w:r w:rsidR="00BE0AE0">
        <w:rPr>
          <w:rFonts w:ascii="Times New Roman" w:hAnsi="Times New Roman" w:cs="Times New Roman"/>
          <w:sz w:val="30"/>
          <w:szCs w:val="30"/>
        </w:rPr>
        <w:t>компенсация в связи с переездом на работу в другую местность в соответствии с законодательством о труде;</w:t>
      </w:r>
    </w:p>
    <w:p w:rsidR="00BE0AE0" w:rsidRDefault="006F76AA" w:rsidP="006F76AA">
      <w:pPr>
        <w:pStyle w:val="a5"/>
        <w:tabs>
          <w:tab w:val="left" w:pos="45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4) </w:t>
      </w:r>
      <w:r w:rsidR="00BE0AE0">
        <w:rPr>
          <w:rFonts w:ascii="Times New Roman" w:hAnsi="Times New Roman" w:cs="Times New Roman"/>
          <w:sz w:val="30"/>
          <w:szCs w:val="30"/>
        </w:rPr>
        <w:t>денежная помощь, размер, источники финансирования и порядок выплаты которой определяются Правительством Республики Беларусь.</w:t>
      </w:r>
    </w:p>
    <w:p w:rsidR="00BE0AE0" w:rsidRDefault="00BE0AE0" w:rsidP="006F76AA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Необходимо обратить внимание, что отдых продолжительностью 31 календарный день предоставляется выпускникам, а не работникам и используется до трудоустройства по распределению (направлению). Если выпускник уже состоит в трудовых отношениях, использование им отдыха возможно только путем предоставления ему трудового или социального отпуска. </w:t>
      </w:r>
    </w:p>
    <w:p w:rsidR="006F76AA" w:rsidRDefault="006F76AA" w:rsidP="006F76AA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Статьей 96 Трудового кодекса Республики Беларусь предусмотрены гарантии и компенсации в связи с переездом </w:t>
      </w:r>
      <w:r w:rsidR="00BF65ED">
        <w:rPr>
          <w:rFonts w:ascii="Times New Roman" w:hAnsi="Times New Roman" w:cs="Times New Roman"/>
          <w:sz w:val="30"/>
          <w:szCs w:val="30"/>
        </w:rPr>
        <w:t xml:space="preserve">выпускников </w:t>
      </w:r>
      <w:r>
        <w:rPr>
          <w:rFonts w:ascii="Times New Roman" w:hAnsi="Times New Roman" w:cs="Times New Roman"/>
          <w:sz w:val="30"/>
          <w:szCs w:val="30"/>
        </w:rPr>
        <w:t>в другую местность</w:t>
      </w:r>
      <w:r w:rsidR="00BF65E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F65ED">
        <w:rPr>
          <w:rFonts w:ascii="Times New Roman" w:hAnsi="Times New Roman" w:cs="Times New Roman"/>
          <w:sz w:val="30"/>
          <w:szCs w:val="30"/>
        </w:rPr>
        <w:t>Так, им</w:t>
      </w:r>
      <w:r>
        <w:rPr>
          <w:rFonts w:ascii="Times New Roman" w:hAnsi="Times New Roman" w:cs="Times New Roman"/>
          <w:sz w:val="30"/>
          <w:szCs w:val="30"/>
        </w:rPr>
        <w:t xml:space="preserve"> возмещаются:</w:t>
      </w:r>
    </w:p>
    <w:p w:rsidR="006F76AA" w:rsidRDefault="006F76AA" w:rsidP="006F76AA">
      <w:pPr>
        <w:pStyle w:val="a5"/>
        <w:tabs>
          <w:tab w:val="left" w:pos="45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 </w:t>
      </w:r>
      <w:r>
        <w:rPr>
          <w:rFonts w:ascii="Times New Roman" w:hAnsi="Times New Roman" w:cs="Times New Roman"/>
          <w:sz w:val="30"/>
          <w:szCs w:val="30"/>
        </w:rPr>
        <w:t>стоимость проезда выпускника и членов его семьи на тех же условиях, что и при направлении работника в служебную командировку;</w:t>
      </w:r>
    </w:p>
    <w:p w:rsidR="006F76AA" w:rsidRDefault="006F76AA" w:rsidP="006F76AA">
      <w:pPr>
        <w:pStyle w:val="a5"/>
        <w:tabs>
          <w:tab w:val="left" w:pos="45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 </w:t>
      </w:r>
      <w:r>
        <w:rPr>
          <w:rFonts w:ascii="Times New Roman" w:hAnsi="Times New Roman" w:cs="Times New Roman"/>
          <w:sz w:val="30"/>
          <w:szCs w:val="30"/>
        </w:rPr>
        <w:t>расходы по провозу имущества железнодорожным, водным и автомобильным транспортом (общего пользования) в количестве до 500 килограммов на самого выпускника и до 150 килограммов на каждого переезжающего члена семьи;</w:t>
      </w:r>
    </w:p>
    <w:p w:rsidR="006F76AA" w:rsidRDefault="006F76AA" w:rsidP="006F76AA">
      <w:pPr>
        <w:pStyle w:val="a5"/>
        <w:tabs>
          <w:tab w:val="left" w:pos="45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3) </w:t>
      </w:r>
      <w:r>
        <w:rPr>
          <w:rFonts w:ascii="Times New Roman" w:hAnsi="Times New Roman" w:cs="Times New Roman"/>
          <w:sz w:val="30"/>
          <w:szCs w:val="30"/>
        </w:rPr>
        <w:t>суточные за каждый день нахождения в пути в соответствии с законодательством о служебных командировках;</w:t>
      </w:r>
    </w:p>
    <w:p w:rsidR="006F76AA" w:rsidRPr="00F96070" w:rsidRDefault="006F76AA" w:rsidP="006F76AA">
      <w:pPr>
        <w:pStyle w:val="a5"/>
        <w:tabs>
          <w:tab w:val="left" w:pos="45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4) </w:t>
      </w:r>
      <w:r>
        <w:rPr>
          <w:rFonts w:ascii="Times New Roman" w:hAnsi="Times New Roman" w:cs="Times New Roman"/>
          <w:sz w:val="30"/>
          <w:szCs w:val="30"/>
        </w:rPr>
        <w:t>единовременное пособие на самого выпускника в размере его месячной тарифной ставки, оклада, должностного оклада по новому месту работы и на каждого переезжающего члена семьи в размере одной четвертой пособия на самого выпускника.</w:t>
      </w:r>
    </w:p>
    <w:p w:rsidR="00BE0AE0" w:rsidRDefault="00200E2C" w:rsidP="006F76AA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 соответствии с п.27 Положения о порядке распределения, перераспределения, направления на работу, перенаправления на работу, предоставления места работы выпускникам, получившим научно-ориентированное, высшее, среднее специальное или профессионально-техническое образование, утвержденное Постановлением Совета Министров Республики Беларусь от 31.08.2022 г. №572, денежная помощь выплачивается:</w:t>
      </w:r>
    </w:p>
    <w:p w:rsidR="00200E2C" w:rsidRDefault="00200E2C" w:rsidP="006F76AA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молодым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специалистам, молодым рабочим, получившим сре</w:t>
      </w:r>
      <w:r w:rsidR="00BF65ED">
        <w:rPr>
          <w:rFonts w:ascii="Times New Roman" w:hAnsi="Times New Roman" w:cs="Times New Roman"/>
          <w:sz w:val="30"/>
          <w:szCs w:val="30"/>
        </w:rPr>
        <w:t xml:space="preserve">днее специальное образование, – </w:t>
      </w:r>
      <w:r>
        <w:rPr>
          <w:rFonts w:ascii="Times New Roman" w:hAnsi="Times New Roman" w:cs="Times New Roman"/>
          <w:sz w:val="30"/>
          <w:szCs w:val="30"/>
        </w:rPr>
        <w:t>в размере месячной стипендии, назначенной им в последнем перед выпуском семестре (полугодии);</w:t>
      </w:r>
    </w:p>
    <w:p w:rsidR="00200E2C" w:rsidRDefault="00200E2C" w:rsidP="006F76AA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молодым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рабочим (служащим), получившим профессиона</w:t>
      </w:r>
      <w:r w:rsidR="00BF65ED">
        <w:rPr>
          <w:rFonts w:ascii="Times New Roman" w:hAnsi="Times New Roman" w:cs="Times New Roman"/>
          <w:sz w:val="30"/>
          <w:szCs w:val="30"/>
        </w:rPr>
        <w:t xml:space="preserve">льно-техническое образование, – </w:t>
      </w:r>
      <w:r>
        <w:rPr>
          <w:rFonts w:ascii="Times New Roman" w:hAnsi="Times New Roman" w:cs="Times New Roman"/>
          <w:sz w:val="30"/>
          <w:szCs w:val="30"/>
        </w:rPr>
        <w:t>в размере тарифной ставки (тарифного оклада), оклада.</w:t>
      </w:r>
    </w:p>
    <w:p w:rsidR="00200E2C" w:rsidRDefault="00200E2C" w:rsidP="006F76AA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Выплата денежной помощи осуществляется нанимателем в месячный срок со дня заключения трудового договора (контракта) с выпускником в полном размере независимо от количества использованных им дней отдыха за счет средств нанимателя.</w:t>
      </w:r>
    </w:p>
    <w:p w:rsidR="00200E2C" w:rsidRDefault="00200E2C" w:rsidP="006F76AA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Выпускникам, направленным для работы в качестве педагогических работников, учреждением образования выплачивается</w:t>
      </w:r>
      <w:r w:rsidR="00DE475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денежная помощь за 45 календарных дней за счет средств республиканского или местных бюджетов</w:t>
      </w:r>
      <w:r w:rsidR="00DE4753">
        <w:rPr>
          <w:rFonts w:ascii="Times New Roman" w:hAnsi="Times New Roman" w:cs="Times New Roman"/>
          <w:sz w:val="30"/>
          <w:szCs w:val="30"/>
        </w:rPr>
        <w:t xml:space="preserve"> из расчета месячной стипендии, назначенной им в последнем перед выпуском семестре (полугодии), не позднее выдачи свидетельства о направлении на работу.</w:t>
      </w:r>
    </w:p>
    <w:p w:rsidR="00DE4753" w:rsidRDefault="00DE4753" w:rsidP="006F76AA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случае, если выпускники не получали стипендии в последнем перед выпуском семестре (полугодии), им выплачивается соответствующая </w:t>
      </w:r>
      <w:r w:rsidR="00CD0EE1">
        <w:rPr>
          <w:rFonts w:ascii="Times New Roman" w:hAnsi="Times New Roman" w:cs="Times New Roman"/>
          <w:sz w:val="30"/>
          <w:szCs w:val="30"/>
        </w:rPr>
        <w:t xml:space="preserve">денежная </w:t>
      </w:r>
      <w:r w:rsidR="009E66F9">
        <w:rPr>
          <w:rFonts w:ascii="Times New Roman" w:hAnsi="Times New Roman" w:cs="Times New Roman"/>
          <w:sz w:val="30"/>
          <w:szCs w:val="30"/>
        </w:rPr>
        <w:t>помощь из расчета социальной стипендии, установленной на дату выпуска.</w:t>
      </w:r>
    </w:p>
    <w:p w:rsidR="009E66F9" w:rsidRDefault="009E66F9" w:rsidP="006F76AA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Справка о размере стипендии выдается учреждением образования при выдаче документа об образовании.</w:t>
      </w:r>
    </w:p>
    <w:p w:rsidR="009E66F9" w:rsidRDefault="009E66F9" w:rsidP="006F76AA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Также в течение срока обязательной работы для выпускников высших и средних специальных учреждений образования, прибывших на работу в бюджетные организации, подчиненные и относящиеся к сфере деятельности министерств, предусмотрены стимулирующие выплаты. Так, в учреждениях, подчиненных Министерству образования и Министерству культуры, такие выплаты </w:t>
      </w:r>
      <w:r w:rsidR="00BF65ED">
        <w:rPr>
          <w:rFonts w:ascii="Times New Roman" w:hAnsi="Times New Roman" w:cs="Times New Roman"/>
          <w:sz w:val="30"/>
          <w:szCs w:val="30"/>
        </w:rPr>
        <w:t>составят</w:t>
      </w:r>
      <w:r>
        <w:rPr>
          <w:rFonts w:ascii="Times New Roman" w:hAnsi="Times New Roman" w:cs="Times New Roman"/>
          <w:sz w:val="30"/>
          <w:szCs w:val="30"/>
        </w:rPr>
        <w:t xml:space="preserve"> от 20% до 45% от оклада, подчиненных Министерству спорта и туризма – от 10% до 50% от оклада, Министерству здравоохранения – от 20% до 50% от оклада, Министерству труда и социальной защиты – 10% от оклада. </w:t>
      </w:r>
    </w:p>
    <w:p w:rsidR="001E290D" w:rsidRDefault="001E290D" w:rsidP="006F76A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E290D" w:rsidRDefault="001E290D" w:rsidP="00BF65ED">
      <w:pPr>
        <w:tabs>
          <w:tab w:val="left" w:pos="4536"/>
        </w:tabs>
        <w:spacing w:after="12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Информацию подготовила:</w:t>
      </w:r>
    </w:p>
    <w:p w:rsidR="001E290D" w:rsidRDefault="001E290D" w:rsidP="001E290D">
      <w:pPr>
        <w:tabs>
          <w:tab w:val="left" w:pos="4536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помощник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прокурора </w:t>
      </w:r>
    </w:p>
    <w:p w:rsidR="001D03B7" w:rsidRPr="00BF65ED" w:rsidRDefault="001E290D" w:rsidP="00BF65ED">
      <w:pPr>
        <w:tabs>
          <w:tab w:val="left" w:pos="4536"/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Минского района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6F76AA">
        <w:rPr>
          <w:rFonts w:ascii="Times New Roman" w:hAnsi="Times New Roman" w:cs="Times New Roman"/>
          <w:sz w:val="30"/>
          <w:szCs w:val="30"/>
        </w:rPr>
        <w:t>М.А.Аношко</w:t>
      </w:r>
      <w:proofErr w:type="spellEnd"/>
    </w:p>
    <w:sectPr w:rsidR="001D03B7" w:rsidRPr="00BF65ED" w:rsidSect="00CC70A2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26576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1072DB" w:rsidRPr="001072DB" w:rsidRDefault="00E02B62">
        <w:pPr>
          <w:pStyle w:val="a3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1072D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072D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1072DB"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1072D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072DB" w:rsidRDefault="00E02B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2126C"/>
    <w:multiLevelType w:val="hybridMultilevel"/>
    <w:tmpl w:val="B1B4D75A"/>
    <w:lvl w:ilvl="0" w:tplc="ADFE9F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0F258B"/>
    <w:multiLevelType w:val="hybridMultilevel"/>
    <w:tmpl w:val="D206E340"/>
    <w:lvl w:ilvl="0" w:tplc="5720BE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737144"/>
    <w:multiLevelType w:val="hybridMultilevel"/>
    <w:tmpl w:val="D69E2454"/>
    <w:lvl w:ilvl="0" w:tplc="5E94EB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0D"/>
    <w:rsid w:val="001E290D"/>
    <w:rsid w:val="00200E2C"/>
    <w:rsid w:val="006F76AA"/>
    <w:rsid w:val="007C03BC"/>
    <w:rsid w:val="009E66F9"/>
    <w:rsid w:val="009E6DEB"/>
    <w:rsid w:val="00A058FC"/>
    <w:rsid w:val="00BE0AE0"/>
    <w:rsid w:val="00BF3B0B"/>
    <w:rsid w:val="00BF65ED"/>
    <w:rsid w:val="00CD0EE1"/>
    <w:rsid w:val="00DE4753"/>
    <w:rsid w:val="00E02B62"/>
    <w:rsid w:val="00F9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0C1DD-8851-4786-9C6D-FA26D02C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290D"/>
  </w:style>
  <w:style w:type="paragraph" w:styleId="a5">
    <w:name w:val="List Paragraph"/>
    <w:basedOn w:val="a"/>
    <w:uiPriority w:val="34"/>
    <w:qFormat/>
    <w:rsid w:val="00BE0AE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2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2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Аношко Мария Андреевна</dc:creator>
  <cp:keywords/>
  <dc:description/>
  <cp:lastModifiedBy>Аношко Мария Андреевна</cp:lastModifiedBy>
  <cp:revision>1</cp:revision>
  <cp:lastPrinted>2024-08-09T08:21:00Z</cp:lastPrinted>
  <dcterms:created xsi:type="dcterms:W3CDTF">2024-08-09T05:50:00Z</dcterms:created>
  <dcterms:modified xsi:type="dcterms:W3CDTF">2024-08-09T08:29:00Z</dcterms:modified>
</cp:coreProperties>
</file>