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373" w:rsidRDefault="00217373" w:rsidP="00217373">
      <w:pPr>
        <w:spacing w:after="0" w:line="240" w:lineRule="auto"/>
        <w:jc w:val="center"/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</w:pPr>
      <w:r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 xml:space="preserve">КРАЖА – ПРЕСТУПЛЕНИЕ ПРОТИВ СОБСТВЕННОСТИ </w:t>
      </w:r>
    </w:p>
    <w:p w:rsidR="00217373" w:rsidRDefault="00217373" w:rsidP="00336450">
      <w:pPr>
        <w:spacing w:after="0" w:line="240" w:lineRule="auto"/>
        <w:ind w:firstLine="709"/>
        <w:jc w:val="both"/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</w:pPr>
    </w:p>
    <w:p w:rsidR="00217373" w:rsidRDefault="00217373" w:rsidP="006F1736">
      <w:pPr>
        <w:pStyle w:val="il-text-indent095cm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Закон определяет кражу как тайное похищение имущества. Отличие кражи от </w:t>
      </w:r>
      <w:r w:rsidR="006F1736">
        <w:rPr>
          <w:rStyle w:val="word-wrapper"/>
          <w:color w:val="242424"/>
          <w:sz w:val="30"/>
          <w:szCs w:val="30"/>
        </w:rPr>
        <w:t>иных</w:t>
      </w:r>
      <w:r>
        <w:rPr>
          <w:rStyle w:val="word-wrapper"/>
          <w:color w:val="242424"/>
          <w:sz w:val="30"/>
          <w:szCs w:val="30"/>
        </w:rPr>
        <w:t xml:space="preserve"> преступлений </w:t>
      </w:r>
      <w:r w:rsidR="009E476E">
        <w:rPr>
          <w:rStyle w:val="word-wrapper"/>
          <w:color w:val="242424"/>
          <w:sz w:val="30"/>
          <w:szCs w:val="30"/>
        </w:rPr>
        <w:t>против собственности</w:t>
      </w:r>
      <w:r>
        <w:rPr>
          <w:rStyle w:val="word-wrapper"/>
          <w:color w:val="242424"/>
          <w:sz w:val="30"/>
          <w:szCs w:val="30"/>
        </w:rPr>
        <w:t xml:space="preserve"> состоит в способе завладения имуществом. </w:t>
      </w:r>
      <w:r w:rsidR="009E476E">
        <w:rPr>
          <w:rStyle w:val="word-wrapper"/>
          <w:color w:val="242424"/>
          <w:sz w:val="30"/>
          <w:szCs w:val="30"/>
        </w:rPr>
        <w:t>П</w:t>
      </w:r>
      <w:r>
        <w:rPr>
          <w:rStyle w:val="word-wrapper"/>
          <w:color w:val="242424"/>
          <w:sz w:val="30"/>
          <w:szCs w:val="30"/>
        </w:rPr>
        <w:t>охищение имущества признается тайным, когда совершено в отсутствие потерпевшего или иных лиц либо хотя и в их присутствии, но незаметно для них и виновный сознавал эти обстоятельства. В случаях, когда потерпевший или иные лица понимали, что происходит похищение, но виновный, исходя из окружающей обстановки, считал, что действует незаметно для них, содеянное надлежит квалифицировать как кражу.</w:t>
      </w:r>
    </w:p>
    <w:p w:rsidR="00217373" w:rsidRDefault="00217373" w:rsidP="006F1736">
      <w:pPr>
        <w:pStyle w:val="il-text-indent095cm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Если похищение совершено в присутствии лиц, не способных по возрасту или умственному развитию либо по иным причинам (состояние сильного опьянения, сон и </w:t>
      </w:r>
      <w:r w:rsidR="006F1736">
        <w:rPr>
          <w:rStyle w:val="word-wrapper"/>
          <w:color w:val="242424"/>
          <w:sz w:val="30"/>
          <w:szCs w:val="30"/>
        </w:rPr>
        <w:t>др.</w:t>
      </w:r>
      <w:r>
        <w:rPr>
          <w:rStyle w:val="word-wrapper"/>
          <w:color w:val="242424"/>
          <w:sz w:val="30"/>
          <w:szCs w:val="30"/>
        </w:rPr>
        <w:t>) сознавать происходящее, на что</w:t>
      </w:r>
      <w:r w:rsidR="006F1736">
        <w:rPr>
          <w:rStyle w:val="word-wrapper"/>
          <w:color w:val="242424"/>
          <w:sz w:val="30"/>
          <w:szCs w:val="30"/>
        </w:rPr>
        <w:t xml:space="preserve"> и</w:t>
      </w:r>
      <w:r>
        <w:rPr>
          <w:rStyle w:val="word-wrapper"/>
          <w:color w:val="242424"/>
          <w:sz w:val="30"/>
          <w:szCs w:val="30"/>
        </w:rPr>
        <w:t xml:space="preserve"> рассчитывал виновный, действия также надлежит квалифицировать как кражу.</w:t>
      </w:r>
    </w:p>
    <w:p w:rsidR="009E476E" w:rsidRDefault="00AF4CAA" w:rsidP="006F1736">
      <w:pPr>
        <w:spacing w:after="0" w:line="228" w:lineRule="auto"/>
        <w:ind w:firstLine="709"/>
        <w:jc w:val="both"/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</w:pPr>
      <w:r w:rsidRPr="00336450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>Прокуратурой Минского района поддержано государственное обвинение в отношени</w:t>
      </w:r>
      <w:r w:rsidR="00FB27C6" w:rsidRPr="00336450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 xml:space="preserve">и </w:t>
      </w:r>
      <w:r w:rsidR="009E476E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>не</w:t>
      </w:r>
      <w:r w:rsidRPr="00336450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>работающе</w:t>
      </w:r>
      <w:r w:rsidR="009E476E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>й</w:t>
      </w:r>
      <w:r w:rsidRPr="00336450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 xml:space="preserve">, </w:t>
      </w:r>
      <w:r w:rsidR="009E476E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>не имеющей</w:t>
      </w:r>
      <w:r w:rsidR="00FB27C6" w:rsidRPr="00336450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336450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>судимо</w:t>
      </w:r>
      <w:r w:rsidR="00FB27C6" w:rsidRPr="00336450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>сти</w:t>
      </w:r>
      <w:r w:rsidRPr="00336450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 xml:space="preserve"> М., котор</w:t>
      </w:r>
      <w:r w:rsidR="009E476E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>ая</w:t>
      </w:r>
      <w:r w:rsidRPr="00336450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 xml:space="preserve">, </w:t>
      </w:r>
      <w:r w:rsidR="009E476E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 xml:space="preserve">будучи в состоянии алкогольного опьянения, находясь в квартире потерпевшего </w:t>
      </w:r>
      <w:r w:rsidR="00ED0C30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 xml:space="preserve">П. </w:t>
      </w:r>
      <w:r w:rsidR="009E476E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>на законных основаниях, путем свободного доступа тайно похитила принадлежащее последнему обручальное кольцо стоимостью 900 рублей.</w:t>
      </w:r>
    </w:p>
    <w:p w:rsidR="00ED0C30" w:rsidRPr="009E476E" w:rsidRDefault="00736DA3" w:rsidP="006F1736">
      <w:pPr>
        <w:spacing w:after="0" w:line="228" w:lineRule="auto"/>
        <w:ind w:firstLine="709"/>
        <w:jc w:val="both"/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</w:pPr>
      <w:r w:rsidRPr="009E476E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>Обвиняем</w:t>
      </w:r>
      <w:r w:rsidR="009E476E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>ая</w:t>
      </w:r>
      <w:r w:rsidRPr="009E476E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 xml:space="preserve"> М. свою вину </w:t>
      </w:r>
      <w:r w:rsidR="006F1736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>в</w:t>
      </w:r>
      <w:r w:rsidRPr="009E476E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 xml:space="preserve"> совершен</w:t>
      </w:r>
      <w:r w:rsidR="006F1736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>ии</w:t>
      </w:r>
      <w:r w:rsidRPr="009E476E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 xml:space="preserve"> преступлени</w:t>
      </w:r>
      <w:r w:rsidR="006F1736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 xml:space="preserve">я, </w:t>
      </w:r>
      <w:r w:rsidR="006F1736" w:rsidRPr="006F1736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 xml:space="preserve">предусмотренного </w:t>
      </w:r>
      <w:r w:rsidR="00336450" w:rsidRPr="009E476E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 xml:space="preserve">ч.1 </w:t>
      </w:r>
      <w:r w:rsidR="00ED0C30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>ст.205</w:t>
      </w:r>
      <w:r w:rsidR="00336450" w:rsidRPr="009E476E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 xml:space="preserve"> УК</w:t>
      </w:r>
      <w:r w:rsidRPr="009E476E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 xml:space="preserve"> признал</w:t>
      </w:r>
      <w:r w:rsidR="00ED0C30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>а</w:t>
      </w:r>
      <w:r w:rsidRPr="009E476E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 xml:space="preserve"> в полном объеме, </w:t>
      </w:r>
      <w:r w:rsidR="00336450" w:rsidRPr="009E476E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>в содеянном раскаял</w:t>
      </w:r>
      <w:r w:rsidR="00ED0C30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>ась</w:t>
      </w:r>
      <w:r w:rsidR="00336450" w:rsidRPr="009E476E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>.</w:t>
      </w:r>
      <w:r w:rsidR="00ED0C30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 xml:space="preserve"> Пояснила, что проживает у своего сожителя П. в его квартире. В день совершения </w:t>
      </w:r>
      <w:r w:rsidR="006F1736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>хищения</w:t>
      </w:r>
      <w:r w:rsidR="00ED0C30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 xml:space="preserve"> П. ушел на работу, она осталась одна, решила употребить спиртное, спустя время захотела еще выпить спиртного со своим знакомым А., но для этого нужны были деньги, в связи с чем она отыскала в одной из комнат обручальное кольцо П., забрала его </w:t>
      </w:r>
      <w:r w:rsidR="006F1736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 xml:space="preserve">и направилась </w:t>
      </w:r>
      <w:r w:rsidR="00ED0C30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>в ломбард, за кольцо получила 600 рублей, часть из которых потратила на спиртное, а оставшуюся сумму потеряла. Знакомый обвиняемой о похищении кольца не знал, у М. не спрашивал откуда у последней кольцо, принадлежит ли оно ей.</w:t>
      </w:r>
    </w:p>
    <w:p w:rsidR="00777B18" w:rsidRDefault="00156152" w:rsidP="006F1736">
      <w:pPr>
        <w:pStyle w:val="p-normal"/>
        <w:shd w:val="clear" w:color="auto" w:fill="FFFFFF"/>
        <w:tabs>
          <w:tab w:val="center" w:pos="4902"/>
        </w:tabs>
        <w:spacing w:before="0" w:beforeAutospacing="0" w:after="0" w:afterAutospacing="0" w:line="228" w:lineRule="auto"/>
        <w:ind w:firstLine="709"/>
        <w:jc w:val="both"/>
        <w:rPr>
          <w:rStyle w:val="fake-non-breaking-space"/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П</w:t>
      </w:r>
      <w:r w:rsidR="00EF2313">
        <w:rPr>
          <w:rStyle w:val="fake-non-breaking-space"/>
          <w:color w:val="242424"/>
          <w:sz w:val="30"/>
          <w:szCs w:val="30"/>
        </w:rPr>
        <w:t>о результатам допросов свидетелей, исследования письменных</w:t>
      </w:r>
      <w:r w:rsidR="00777B18">
        <w:rPr>
          <w:rStyle w:val="fake-non-breaking-space"/>
          <w:color w:val="242424"/>
          <w:sz w:val="30"/>
          <w:szCs w:val="30"/>
        </w:rPr>
        <w:t xml:space="preserve"> материал</w:t>
      </w:r>
      <w:r w:rsidR="00EF2313">
        <w:rPr>
          <w:rStyle w:val="fake-non-breaking-space"/>
          <w:color w:val="242424"/>
          <w:sz w:val="30"/>
          <w:szCs w:val="30"/>
        </w:rPr>
        <w:t>ов</w:t>
      </w:r>
      <w:r w:rsidR="00777B18">
        <w:rPr>
          <w:rStyle w:val="fake-non-breaking-space"/>
          <w:color w:val="242424"/>
          <w:sz w:val="30"/>
          <w:szCs w:val="30"/>
        </w:rPr>
        <w:t xml:space="preserve"> дела установлено, что виновность М. в совершении преступлени</w:t>
      </w:r>
      <w:r>
        <w:rPr>
          <w:rStyle w:val="fake-non-breaking-space"/>
          <w:color w:val="242424"/>
          <w:sz w:val="30"/>
          <w:szCs w:val="30"/>
        </w:rPr>
        <w:t>я</w:t>
      </w:r>
      <w:r w:rsidR="006F1736">
        <w:rPr>
          <w:rStyle w:val="fake-non-breaking-space"/>
          <w:color w:val="242424"/>
          <w:sz w:val="30"/>
          <w:szCs w:val="30"/>
        </w:rPr>
        <w:t xml:space="preserve"> по</w:t>
      </w:r>
      <w:r w:rsidR="00777B18">
        <w:rPr>
          <w:rStyle w:val="fake-non-breaking-space"/>
          <w:color w:val="242424"/>
          <w:sz w:val="30"/>
          <w:szCs w:val="30"/>
        </w:rPr>
        <w:t xml:space="preserve"> </w:t>
      </w:r>
      <w:r>
        <w:rPr>
          <w:rStyle w:val="fake-non-breaking-space"/>
          <w:color w:val="242424"/>
          <w:sz w:val="30"/>
          <w:szCs w:val="30"/>
        </w:rPr>
        <w:t>ч.1 ст.</w:t>
      </w:r>
      <w:r w:rsidR="00ED0C30">
        <w:rPr>
          <w:rStyle w:val="fake-non-breaking-space"/>
          <w:color w:val="242424"/>
          <w:sz w:val="30"/>
          <w:szCs w:val="30"/>
        </w:rPr>
        <w:t>205</w:t>
      </w:r>
      <w:r>
        <w:rPr>
          <w:rStyle w:val="fake-non-breaking-space"/>
          <w:color w:val="242424"/>
          <w:sz w:val="30"/>
          <w:szCs w:val="30"/>
        </w:rPr>
        <w:t xml:space="preserve"> </w:t>
      </w:r>
      <w:r w:rsidR="00777B18">
        <w:rPr>
          <w:rStyle w:val="fake-non-breaking-space"/>
          <w:color w:val="242424"/>
          <w:sz w:val="30"/>
          <w:szCs w:val="30"/>
        </w:rPr>
        <w:t>УК</w:t>
      </w:r>
      <w:bookmarkStart w:id="0" w:name="_GoBack"/>
      <w:bookmarkEnd w:id="0"/>
      <w:r w:rsidR="00777B18">
        <w:rPr>
          <w:rStyle w:val="fake-non-breaking-space"/>
          <w:color w:val="242424"/>
          <w:sz w:val="30"/>
          <w:szCs w:val="30"/>
        </w:rPr>
        <w:t xml:space="preserve"> доказана в полном объеме. </w:t>
      </w:r>
    </w:p>
    <w:p w:rsidR="00736DA3" w:rsidRDefault="00777B18" w:rsidP="006F1736">
      <w:pPr>
        <w:pStyle w:val="p-normal"/>
        <w:shd w:val="clear" w:color="auto" w:fill="FFFFFF"/>
        <w:tabs>
          <w:tab w:val="center" w:pos="4902"/>
        </w:tabs>
        <w:spacing w:before="0" w:beforeAutospacing="0" w:after="0" w:afterAutospacing="0" w:line="228" w:lineRule="auto"/>
        <w:ind w:firstLine="709"/>
        <w:jc w:val="both"/>
        <w:rPr>
          <w:rStyle w:val="fake-non-breaking-space"/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В отношении обвиняемо</w:t>
      </w:r>
      <w:r w:rsidR="00ED0C30">
        <w:rPr>
          <w:rStyle w:val="fake-non-breaking-space"/>
          <w:color w:val="242424"/>
          <w:sz w:val="30"/>
          <w:szCs w:val="30"/>
        </w:rPr>
        <w:t>й</w:t>
      </w:r>
      <w:r>
        <w:rPr>
          <w:rStyle w:val="fake-non-breaking-space"/>
          <w:color w:val="242424"/>
          <w:sz w:val="30"/>
          <w:szCs w:val="30"/>
        </w:rPr>
        <w:t xml:space="preserve"> М</w:t>
      </w:r>
      <w:r w:rsidR="00EF2313">
        <w:rPr>
          <w:rStyle w:val="fake-non-breaking-space"/>
          <w:color w:val="242424"/>
          <w:sz w:val="30"/>
          <w:szCs w:val="30"/>
        </w:rPr>
        <w:t>.</w:t>
      </w:r>
      <w:r>
        <w:rPr>
          <w:rStyle w:val="fake-non-breaking-space"/>
          <w:color w:val="242424"/>
          <w:sz w:val="30"/>
          <w:szCs w:val="30"/>
        </w:rPr>
        <w:t xml:space="preserve"> суд</w:t>
      </w:r>
      <w:r w:rsidR="00EF2313">
        <w:rPr>
          <w:rStyle w:val="fake-non-breaking-space"/>
          <w:color w:val="242424"/>
          <w:sz w:val="30"/>
          <w:szCs w:val="30"/>
        </w:rPr>
        <w:t>ом</w:t>
      </w:r>
      <w:r>
        <w:rPr>
          <w:rStyle w:val="fake-non-breaking-space"/>
          <w:color w:val="242424"/>
          <w:sz w:val="30"/>
          <w:szCs w:val="30"/>
        </w:rPr>
        <w:t xml:space="preserve"> Минского района</w:t>
      </w:r>
      <w:r w:rsidR="00EF2313" w:rsidRPr="00EF2313">
        <w:rPr>
          <w:rStyle w:val="fake-non-breaking-space"/>
          <w:color w:val="242424"/>
          <w:sz w:val="30"/>
          <w:szCs w:val="30"/>
        </w:rPr>
        <w:t xml:space="preserve"> </w:t>
      </w:r>
      <w:r w:rsidR="00EF2313">
        <w:rPr>
          <w:rStyle w:val="fake-non-breaking-space"/>
          <w:color w:val="242424"/>
          <w:sz w:val="30"/>
          <w:szCs w:val="30"/>
        </w:rPr>
        <w:t>вынесен приговор</w:t>
      </w:r>
      <w:r>
        <w:rPr>
          <w:rStyle w:val="fake-non-breaking-space"/>
          <w:color w:val="242424"/>
          <w:sz w:val="30"/>
          <w:szCs w:val="30"/>
        </w:rPr>
        <w:t xml:space="preserve">, в соответствии с которым </w:t>
      </w:r>
      <w:r w:rsidR="00736DA3">
        <w:rPr>
          <w:rStyle w:val="fake-non-breaking-space"/>
          <w:color w:val="242424"/>
          <w:sz w:val="30"/>
          <w:szCs w:val="30"/>
        </w:rPr>
        <w:t>М. признан</w:t>
      </w:r>
      <w:r w:rsidR="006F1736">
        <w:rPr>
          <w:rStyle w:val="fake-non-breaking-space"/>
          <w:color w:val="242424"/>
          <w:sz w:val="30"/>
          <w:szCs w:val="30"/>
        </w:rPr>
        <w:t>а</w:t>
      </w:r>
      <w:r w:rsidR="00736DA3">
        <w:rPr>
          <w:rStyle w:val="fake-non-breaking-space"/>
          <w:color w:val="242424"/>
          <w:sz w:val="30"/>
          <w:szCs w:val="30"/>
        </w:rPr>
        <w:t xml:space="preserve"> виновн</w:t>
      </w:r>
      <w:r w:rsidR="006F1736">
        <w:rPr>
          <w:rStyle w:val="fake-non-breaking-space"/>
          <w:color w:val="242424"/>
          <w:sz w:val="30"/>
          <w:szCs w:val="30"/>
        </w:rPr>
        <w:t>ой</w:t>
      </w:r>
      <w:r w:rsidR="00736DA3">
        <w:rPr>
          <w:rStyle w:val="fake-non-breaking-space"/>
          <w:color w:val="242424"/>
          <w:sz w:val="30"/>
          <w:szCs w:val="30"/>
        </w:rPr>
        <w:t xml:space="preserve"> в совершении </w:t>
      </w:r>
      <w:r w:rsidR="00156152">
        <w:rPr>
          <w:rStyle w:val="fake-non-breaking-space"/>
          <w:color w:val="242424"/>
          <w:sz w:val="30"/>
          <w:szCs w:val="30"/>
        </w:rPr>
        <w:t>преступления, предусмотренного ч.1 ст.</w:t>
      </w:r>
      <w:r w:rsidR="006F1736">
        <w:rPr>
          <w:rStyle w:val="fake-non-breaking-space"/>
          <w:color w:val="242424"/>
          <w:sz w:val="30"/>
          <w:szCs w:val="30"/>
        </w:rPr>
        <w:t>205</w:t>
      </w:r>
      <w:r w:rsidR="00156152">
        <w:rPr>
          <w:rStyle w:val="fake-non-breaking-space"/>
          <w:color w:val="242424"/>
          <w:sz w:val="30"/>
          <w:szCs w:val="30"/>
        </w:rPr>
        <w:t xml:space="preserve"> </w:t>
      </w:r>
      <w:r w:rsidR="00736DA3">
        <w:rPr>
          <w:rStyle w:val="fake-non-breaking-space"/>
          <w:color w:val="242424"/>
          <w:sz w:val="30"/>
          <w:szCs w:val="30"/>
        </w:rPr>
        <w:t>УК, и е</w:t>
      </w:r>
      <w:r w:rsidR="006F1736">
        <w:rPr>
          <w:rStyle w:val="fake-non-breaking-space"/>
          <w:color w:val="242424"/>
          <w:sz w:val="30"/>
          <w:szCs w:val="30"/>
        </w:rPr>
        <w:t>й</w:t>
      </w:r>
      <w:r w:rsidR="00736DA3">
        <w:rPr>
          <w:rStyle w:val="fake-non-breaking-space"/>
          <w:color w:val="242424"/>
          <w:sz w:val="30"/>
          <w:szCs w:val="30"/>
        </w:rPr>
        <w:t xml:space="preserve"> назначено наказание в виде </w:t>
      </w:r>
      <w:r w:rsidR="006F1736">
        <w:rPr>
          <w:rStyle w:val="fake-non-breaking-space"/>
          <w:color w:val="242424"/>
          <w:sz w:val="30"/>
          <w:szCs w:val="30"/>
        </w:rPr>
        <w:t xml:space="preserve">1 месяца ареста. </w:t>
      </w:r>
    </w:p>
    <w:p w:rsidR="00EF2313" w:rsidRDefault="00EF2313" w:rsidP="00736DA3">
      <w:pPr>
        <w:pStyle w:val="p-normal"/>
        <w:shd w:val="clear" w:color="auto" w:fill="FFFFFF"/>
        <w:tabs>
          <w:tab w:val="center" w:pos="4902"/>
        </w:tabs>
        <w:spacing w:before="0" w:beforeAutospacing="0" w:after="0" w:afterAutospacing="0"/>
        <w:ind w:firstLine="709"/>
        <w:jc w:val="both"/>
        <w:rPr>
          <w:rStyle w:val="fake-non-breaking-space"/>
          <w:color w:val="242424"/>
          <w:sz w:val="30"/>
          <w:szCs w:val="30"/>
        </w:rPr>
      </w:pPr>
    </w:p>
    <w:p w:rsidR="00736DA3" w:rsidRPr="001D6B4E" w:rsidRDefault="00736DA3" w:rsidP="00736DA3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Старший п</w:t>
      </w:r>
      <w:r w:rsidRPr="001D6B4E">
        <w:rPr>
          <w:rFonts w:ascii="Times New Roman" w:hAnsi="Times New Roman"/>
          <w:sz w:val="30"/>
          <w:szCs w:val="30"/>
        </w:rPr>
        <w:t>омощник прокурора</w:t>
      </w:r>
    </w:p>
    <w:p w:rsidR="00736DA3" w:rsidRPr="001D6B4E" w:rsidRDefault="00736DA3" w:rsidP="006F1736">
      <w:pPr>
        <w:tabs>
          <w:tab w:val="left" w:pos="6804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1D6B4E">
        <w:rPr>
          <w:rFonts w:ascii="Times New Roman" w:hAnsi="Times New Roman"/>
          <w:sz w:val="30"/>
          <w:szCs w:val="30"/>
        </w:rPr>
        <w:t>Минского района</w:t>
      </w:r>
      <w:r w:rsidRPr="001D6B4E">
        <w:rPr>
          <w:rFonts w:ascii="Times New Roman" w:hAnsi="Times New Roman"/>
          <w:sz w:val="30"/>
          <w:szCs w:val="30"/>
        </w:rPr>
        <w:tab/>
      </w:r>
      <w:proofErr w:type="spellStart"/>
      <w:r>
        <w:rPr>
          <w:rFonts w:ascii="Times New Roman" w:hAnsi="Times New Roman"/>
          <w:sz w:val="30"/>
          <w:szCs w:val="30"/>
        </w:rPr>
        <w:t>Ю.В.Бегун</w:t>
      </w:r>
      <w:proofErr w:type="spellEnd"/>
    </w:p>
    <w:p w:rsidR="00736DA3" w:rsidRPr="001D6B4E" w:rsidRDefault="00736DA3" w:rsidP="006F1736">
      <w:pPr>
        <w:tabs>
          <w:tab w:val="left" w:pos="6804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736DA3" w:rsidRPr="001D6B4E" w:rsidRDefault="00736DA3" w:rsidP="00736DA3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</w:rPr>
      </w:pPr>
      <w:r w:rsidRPr="001D6B4E">
        <w:rPr>
          <w:rFonts w:ascii="Times New Roman" w:hAnsi="Times New Roman"/>
          <w:sz w:val="30"/>
          <w:szCs w:val="30"/>
        </w:rPr>
        <w:t>СОГЛАСОВАНО</w:t>
      </w:r>
    </w:p>
    <w:p w:rsidR="00736DA3" w:rsidRPr="00736DA3" w:rsidRDefault="003E2C4D" w:rsidP="006F1736">
      <w:pPr>
        <w:tabs>
          <w:tab w:val="left" w:pos="6804"/>
        </w:tabs>
        <w:spacing w:after="0" w:line="280" w:lineRule="exact"/>
        <w:jc w:val="both"/>
        <w:rPr>
          <w:color w:val="242424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736DA3" w:rsidRPr="001D6B4E">
        <w:rPr>
          <w:rFonts w:ascii="Times New Roman" w:hAnsi="Times New Roman"/>
          <w:sz w:val="30"/>
          <w:szCs w:val="30"/>
        </w:rPr>
        <w:t>рокурор</w:t>
      </w:r>
      <w:r>
        <w:rPr>
          <w:rFonts w:ascii="Times New Roman" w:hAnsi="Times New Roman"/>
          <w:sz w:val="30"/>
          <w:szCs w:val="30"/>
        </w:rPr>
        <w:t xml:space="preserve"> </w:t>
      </w:r>
      <w:r w:rsidR="00736DA3" w:rsidRPr="001D6B4E">
        <w:rPr>
          <w:rFonts w:ascii="Times New Roman" w:hAnsi="Times New Roman"/>
          <w:sz w:val="30"/>
          <w:szCs w:val="30"/>
        </w:rPr>
        <w:t>Минского района</w:t>
      </w:r>
      <w:r w:rsidR="00736DA3" w:rsidRPr="001D6B4E">
        <w:rPr>
          <w:rFonts w:ascii="Times New Roman" w:hAnsi="Times New Roman"/>
          <w:sz w:val="30"/>
          <w:szCs w:val="30"/>
        </w:rPr>
        <w:tab/>
      </w:r>
      <w:proofErr w:type="spellStart"/>
      <w:r>
        <w:rPr>
          <w:rFonts w:ascii="Times New Roman" w:hAnsi="Times New Roman"/>
          <w:sz w:val="30"/>
          <w:szCs w:val="30"/>
        </w:rPr>
        <w:t>А.Л.Рудишкин</w:t>
      </w:r>
      <w:proofErr w:type="spellEnd"/>
    </w:p>
    <w:sectPr w:rsidR="00736DA3" w:rsidRPr="00736DA3" w:rsidSect="006F1736">
      <w:pgSz w:w="11906" w:h="16838"/>
      <w:pgMar w:top="993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AA"/>
    <w:rsid w:val="00156152"/>
    <w:rsid w:val="001F5889"/>
    <w:rsid w:val="00217373"/>
    <w:rsid w:val="00336450"/>
    <w:rsid w:val="003A0F6D"/>
    <w:rsid w:val="003E2C4D"/>
    <w:rsid w:val="00442BF0"/>
    <w:rsid w:val="004C1442"/>
    <w:rsid w:val="006F1736"/>
    <w:rsid w:val="00736DA3"/>
    <w:rsid w:val="00777B18"/>
    <w:rsid w:val="009E476E"/>
    <w:rsid w:val="00AF4CAA"/>
    <w:rsid w:val="00ED0C30"/>
    <w:rsid w:val="00EF2313"/>
    <w:rsid w:val="00FB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1F73C-1E67-4173-B0C9-E8D4A407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AF4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AF4CAA"/>
  </w:style>
  <w:style w:type="character" w:customStyle="1" w:styleId="word-wrapper">
    <w:name w:val="word-wrapper"/>
    <w:basedOn w:val="a0"/>
    <w:rsid w:val="00AF4CAA"/>
  </w:style>
  <w:style w:type="character" w:customStyle="1" w:styleId="fake-non-breaking-space">
    <w:name w:val="fake-non-breaking-space"/>
    <w:basedOn w:val="a0"/>
    <w:rsid w:val="00AF4CAA"/>
  </w:style>
  <w:style w:type="paragraph" w:styleId="a3">
    <w:name w:val="Balloon Text"/>
    <w:basedOn w:val="a"/>
    <w:link w:val="a4"/>
    <w:uiPriority w:val="99"/>
    <w:semiHidden/>
    <w:unhideWhenUsed/>
    <w:rsid w:val="00EF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2313"/>
    <w:rPr>
      <w:rFonts w:ascii="Segoe UI" w:hAnsi="Segoe UI" w:cs="Segoe UI"/>
      <w:sz w:val="18"/>
      <w:szCs w:val="18"/>
    </w:rPr>
  </w:style>
  <w:style w:type="paragraph" w:customStyle="1" w:styleId="il-text-indent095cm">
    <w:name w:val="il-text-indent_0_95cm"/>
    <w:basedOn w:val="a"/>
    <w:rsid w:val="00217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Бегун Юлия Васильевна</dc:creator>
  <cp:keywords/>
  <dc:description/>
  <cp:lastModifiedBy>Бегун Юлия Васильевна</cp:lastModifiedBy>
  <cp:revision>3</cp:revision>
  <cp:lastPrinted>2025-03-13T11:19:00Z</cp:lastPrinted>
  <dcterms:created xsi:type="dcterms:W3CDTF">2025-03-01T12:18:00Z</dcterms:created>
  <dcterms:modified xsi:type="dcterms:W3CDTF">2025-03-13T11:20:00Z</dcterms:modified>
</cp:coreProperties>
</file>